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67137" w14:textId="77777777" w:rsidR="00BF0AB8" w:rsidRDefault="00BF0AB8" w:rsidP="00BF0AB8">
      <w:r>
        <w:rPr>
          <w:noProof/>
        </w:rPr>
        <mc:AlternateContent>
          <mc:Choice Requires="wps">
            <w:drawing>
              <wp:anchor distT="0" distB="0" distL="114300" distR="114300" simplePos="0" relativeHeight="251659264" behindDoc="0" locked="0" layoutInCell="0" allowOverlap="1" wp14:anchorId="6277AB14" wp14:editId="23EB0080">
                <wp:simplePos x="0" y="0"/>
                <wp:positionH relativeFrom="margin">
                  <wp:align>center</wp:align>
                </wp:positionH>
                <wp:positionV relativeFrom="margin">
                  <wp:align>top</wp:align>
                </wp:positionV>
                <wp:extent cx="7108825" cy="24003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08825" cy="24003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tbl>
                            <w:tblPr>
                              <w:tblW w:w="5000" w:type="pct"/>
                              <w:jc w:val="center"/>
                              <w:tblCellMar>
                                <w:left w:w="0" w:type="dxa"/>
                                <w:right w:w="0" w:type="dxa"/>
                              </w:tblCellMar>
                              <w:tblLook w:val="04A0" w:firstRow="1" w:lastRow="0" w:firstColumn="1" w:lastColumn="0" w:noHBand="0" w:noVBand="1"/>
                            </w:tblPr>
                            <w:tblGrid>
                              <w:gridCol w:w="11210"/>
                            </w:tblGrid>
                            <w:tr w:rsidR="00BF0AB8" w:rsidRPr="00D47B97" w14:paraId="36AE3639" w14:textId="77777777" w:rsidTr="00D47B97">
                              <w:trPr>
                                <w:jc w:val="center"/>
                              </w:trPr>
                              <w:tc>
                                <w:tcPr>
                                  <w:tcW w:w="0" w:type="auto"/>
                                  <w:shd w:val="clear" w:color="auto" w:fill="F4B29B"/>
                                  <w:vAlign w:val="center"/>
                                </w:tcPr>
                                <w:p w14:paraId="30E4055B" w14:textId="77777777" w:rsidR="00BF0AB8" w:rsidRPr="00D47B97" w:rsidRDefault="00BF0AB8">
                                  <w:pPr>
                                    <w:pStyle w:val="NoSpacing"/>
                                    <w:rPr>
                                      <w:sz w:val="8"/>
                                      <w:szCs w:val="8"/>
                                    </w:rPr>
                                  </w:pPr>
                                </w:p>
                              </w:tc>
                            </w:tr>
                            <w:tr w:rsidR="00BF0AB8" w:rsidRPr="00D47B97" w14:paraId="71E1CF02" w14:textId="77777777" w:rsidTr="00D47B97">
                              <w:trPr>
                                <w:jc w:val="center"/>
                              </w:trPr>
                              <w:tc>
                                <w:tcPr>
                                  <w:tcW w:w="0" w:type="auto"/>
                                  <w:shd w:val="clear" w:color="auto" w:fill="D34817"/>
                                  <w:vAlign w:val="center"/>
                                </w:tcPr>
                                <w:p w14:paraId="5462EB18" w14:textId="77777777" w:rsidR="00BF0AB8" w:rsidRPr="00D47B97" w:rsidRDefault="00BF0AB8">
                                  <w:pPr>
                                    <w:pStyle w:val="NoSpacing"/>
                                    <w:rPr>
                                      <w:sz w:val="16"/>
                                      <w:szCs w:val="16"/>
                                    </w:rPr>
                                  </w:pPr>
                                </w:p>
                              </w:tc>
                            </w:tr>
                            <w:tr w:rsidR="00BF0AB8" w:rsidRPr="00D47B97" w14:paraId="772F98DE" w14:textId="77777777" w:rsidTr="00D47B97">
                              <w:trPr>
                                <w:jc w:val="center"/>
                              </w:trPr>
                              <w:tc>
                                <w:tcPr>
                                  <w:tcW w:w="0" w:type="auto"/>
                                  <w:shd w:val="clear" w:color="auto" w:fill="918485"/>
                                  <w:vAlign w:val="center"/>
                                </w:tcPr>
                                <w:p w14:paraId="7ECF7104" w14:textId="77777777" w:rsidR="00BF0AB8" w:rsidRPr="00D47B97" w:rsidRDefault="00BF0AB8">
                                  <w:pPr>
                                    <w:pStyle w:val="NoSpacing"/>
                                    <w:rPr>
                                      <w:sz w:val="8"/>
                                      <w:szCs w:val="8"/>
                                    </w:rPr>
                                  </w:pPr>
                                </w:p>
                              </w:tc>
                            </w:tr>
                          </w:tbl>
                          <w:p w14:paraId="78086492" w14:textId="77777777" w:rsidR="00BF0AB8" w:rsidRDefault="00BF0AB8" w:rsidP="00BF0AB8">
                            <w:pPr>
                              <w:spacing w:after="0" w:line="14" w:lineRule="exact"/>
                              <w:rPr>
                                <w:sz w:val="8"/>
                                <w:szCs w:val="8"/>
                              </w:rPr>
                            </w:pPr>
                          </w:p>
                        </w:txbxContent>
                      </wps:txbx>
                      <wps:bodyPr rot="0" vert="horz" wrap="square" lIns="0" tIns="0" rIns="0" bIns="0" anchor="t" anchorCtr="0" upright="1">
                        <a:spAutoFit/>
                      </wps:bodyPr>
                    </wps:wsp>
                  </a:graphicData>
                </a:graphic>
                <wp14:sizeRelH relativeFrom="page">
                  <wp14:pctWidth>91500</wp14:pctWidth>
                </wp14:sizeRelH>
                <wp14:sizeRelV relativeFrom="page">
                  <wp14:pctHeight>0</wp14:pctHeight>
                </wp14:sizeRelV>
              </wp:anchor>
            </w:drawing>
          </mc:Choice>
          <mc:Fallback>
            <w:pict>
              <v:rect w14:anchorId="6277AB14" id="Rectangle 3" o:spid="_x0000_s1026" style="position:absolute;margin-left:0;margin-top:0;width:559.75pt;height:18.9pt;z-index:251659264;visibility:visible;mso-wrap-style:square;mso-width-percent:915;mso-height-percent:0;mso-wrap-distance-left:9pt;mso-wrap-distance-top:0;mso-wrap-distance-right:9pt;mso-wrap-distance-bottom:0;mso-position-horizontal:center;mso-position-horizontal-relative:margin;mso-position-vertical:top;mso-position-vertical-relative:margin;mso-width-percent:915;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" o:allowincell="f" filled="f" stroked="f">
                <v:textbox style="mso-fit-shape-to-text:t" inset="0,0,0,0">
                  <w:txbxContent>
                    <w:tbl>
                      <w:tblPr>
                        <w:tblW w:w="5000" w:type="pct"/>
                        <w:jc w:val="center"/>
                        <w:tblCellMar>
                          <w:left w:w="0" w:type="dxa"/>
                          <w:right w:w="0" w:type="dxa"/>
                        </w:tblCellMar>
                        <w:tblLook w:val="04A0" w:firstRow="1" w:lastRow="0" w:firstColumn="1" w:lastColumn="0" w:noHBand="0" w:noVBand="1"/>
                      </w:tblPr>
                      <w:tblGrid>
                        <w:gridCol w:w="11210"/>
                      </w:tblGrid>
                      <w:tr w:rsidR="00BF0AB8" w:rsidRPr="00D47B97" w14:paraId="36AE3639" w14:textId="77777777" w:rsidTr="00D47B97">
                        <w:trPr>
                          <w:jc w:val="center"/>
                        </w:trPr>
                        <w:tc>
                          <w:tcPr>
                            <w:tcW w:w="0" w:type="auto"/>
                            <w:shd w:val="clear" w:color="auto" w:fill="F4B29B"/>
                            <w:vAlign w:val="center"/>
                          </w:tcPr>
                          <w:p w14:paraId="30E4055B" w14:textId="77777777" w:rsidR="00BF0AB8" w:rsidRPr="00D47B97" w:rsidRDefault="00BF0AB8">
                            <w:pPr>
                              <w:pStyle w:val="NoSpacing"/>
                              <w:rPr>
                                <w:sz w:val="8"/>
                                <w:szCs w:val="8"/>
                              </w:rPr>
                            </w:pPr>
                          </w:p>
                        </w:tc>
                      </w:tr>
                      <w:tr w:rsidR="00BF0AB8" w:rsidRPr="00D47B97" w14:paraId="71E1CF02" w14:textId="77777777" w:rsidTr="00D47B97">
                        <w:trPr>
                          <w:jc w:val="center"/>
                        </w:trPr>
                        <w:tc>
                          <w:tcPr>
                            <w:tcW w:w="0" w:type="auto"/>
                            <w:shd w:val="clear" w:color="auto" w:fill="D34817"/>
                            <w:vAlign w:val="center"/>
                          </w:tcPr>
                          <w:p w14:paraId="5462EB18" w14:textId="77777777" w:rsidR="00BF0AB8" w:rsidRPr="00D47B97" w:rsidRDefault="00BF0AB8">
                            <w:pPr>
                              <w:pStyle w:val="NoSpacing"/>
                              <w:rPr>
                                <w:sz w:val="16"/>
                                <w:szCs w:val="16"/>
                              </w:rPr>
                            </w:pPr>
                          </w:p>
                        </w:tc>
                      </w:tr>
                      <w:tr w:rsidR="00BF0AB8" w:rsidRPr="00D47B97" w14:paraId="772F98DE" w14:textId="77777777" w:rsidTr="00D47B97">
                        <w:trPr>
                          <w:jc w:val="center"/>
                        </w:trPr>
                        <w:tc>
                          <w:tcPr>
                            <w:tcW w:w="0" w:type="auto"/>
                            <w:shd w:val="clear" w:color="auto" w:fill="918485"/>
                            <w:vAlign w:val="center"/>
                          </w:tcPr>
                          <w:p w14:paraId="7ECF7104" w14:textId="77777777" w:rsidR="00BF0AB8" w:rsidRPr="00D47B97" w:rsidRDefault="00BF0AB8">
                            <w:pPr>
                              <w:pStyle w:val="NoSpacing"/>
                              <w:rPr>
                                <w:sz w:val="8"/>
                                <w:szCs w:val="8"/>
                              </w:rPr>
                            </w:pPr>
                          </w:p>
                        </w:tc>
                      </w:tr>
                    </w:tbl>
                    <w:p w14:paraId="78086492" w14:textId="77777777" w:rsidR="00BF0AB8" w:rsidRDefault="00BF0AB8" w:rsidP="00BF0AB8">
                      <w:pPr>
                        <w:spacing w:after="0" w:line="14" w:lineRule="exact"/>
                        <w:rPr>
                          <w:sz w:val="8"/>
                          <w:szCs w:val="8"/>
                        </w:rPr>
                      </w:pPr>
                    </w:p>
                  </w:txbxContent>
                </v:textbox>
                <w10:wrap anchorx="margin" anchory="margin"/>
              </v:rect>
            </w:pict>
          </mc:Fallback>
        </mc:AlternateContent>
      </w:r>
    </w:p>
    <w:p w14:paraId="6A52476F" w14:textId="77777777" w:rsidR="00BF0AB8" w:rsidRPr="00A2217D" w:rsidRDefault="00BF0AB8" w:rsidP="00BF0AB8">
      <w:pPr>
        <w:pStyle w:val="BodyText"/>
        <w:jc w:val="both"/>
        <w:rPr>
          <w:rFonts w:ascii="Calibri" w:hAnsi="Calibri" w:cs="Arial"/>
          <w:sz w:val="20"/>
          <w:szCs w:val="20"/>
        </w:rPr>
      </w:pPr>
      <w:r w:rsidRPr="00A2217D">
        <w:rPr>
          <w:rFonts w:ascii="Calibri" w:hAnsi="Calibri" w:cs="Arial"/>
          <w:sz w:val="20"/>
          <w:szCs w:val="20"/>
        </w:rPr>
        <w:t>Dear Councillor,</w:t>
      </w:r>
    </w:p>
    <w:p w14:paraId="718B6249" w14:textId="77777777" w:rsidR="00BF0AB8" w:rsidRDefault="00BF0AB8" w:rsidP="00BF0AB8">
      <w:pPr>
        <w:pStyle w:val="BodyText"/>
        <w:jc w:val="both"/>
        <w:rPr>
          <w:rFonts w:ascii="Calibri" w:hAnsi="Calibri" w:cs="Arial"/>
          <w:sz w:val="20"/>
          <w:szCs w:val="20"/>
        </w:rPr>
      </w:pPr>
      <w:r w:rsidRPr="00A2217D">
        <w:rPr>
          <w:rFonts w:ascii="Calibri" w:hAnsi="Calibri" w:cs="Arial"/>
          <w:sz w:val="20"/>
          <w:szCs w:val="20"/>
        </w:rPr>
        <w:t xml:space="preserve">You are summonsed to attend the next </w:t>
      </w:r>
      <w:r>
        <w:rPr>
          <w:rFonts w:ascii="Calibri" w:hAnsi="Calibri" w:cs="Arial"/>
          <w:sz w:val="20"/>
          <w:szCs w:val="20"/>
          <w:lang w:val="en-GB"/>
        </w:rPr>
        <w:t xml:space="preserve">Meeting of the </w:t>
      </w:r>
      <w:r w:rsidRPr="00A2217D">
        <w:rPr>
          <w:rFonts w:ascii="Calibri" w:hAnsi="Calibri" w:cs="Arial"/>
          <w:sz w:val="20"/>
          <w:szCs w:val="20"/>
        </w:rPr>
        <w:t>Parish Cou</w:t>
      </w:r>
      <w:r>
        <w:rPr>
          <w:rFonts w:ascii="Calibri" w:hAnsi="Calibri" w:cs="Arial"/>
          <w:sz w:val="20"/>
          <w:szCs w:val="20"/>
        </w:rPr>
        <w:t>ncil to conduct the business</w:t>
      </w:r>
      <w:r>
        <w:rPr>
          <w:rFonts w:ascii="Calibri" w:hAnsi="Calibri" w:cs="Arial"/>
          <w:sz w:val="20"/>
          <w:szCs w:val="20"/>
          <w:lang w:val="en-GB"/>
        </w:rPr>
        <w:t xml:space="preserve"> </w:t>
      </w:r>
      <w:r>
        <w:rPr>
          <w:rFonts w:ascii="Calibri" w:hAnsi="Calibri" w:cs="Arial"/>
          <w:sz w:val="20"/>
          <w:szCs w:val="20"/>
        </w:rPr>
        <w:t>shown in this agenda</w:t>
      </w:r>
      <w:r w:rsidRPr="00A2217D">
        <w:rPr>
          <w:rFonts w:ascii="Calibri" w:hAnsi="Calibri" w:cs="Arial"/>
          <w:sz w:val="20"/>
          <w:szCs w:val="20"/>
        </w:rPr>
        <w:t xml:space="preserve">. If you are not able to attend, please inform me of </w:t>
      </w:r>
      <w:r>
        <w:rPr>
          <w:rFonts w:ascii="Calibri" w:hAnsi="Calibri" w:cs="Arial"/>
          <w:sz w:val="20"/>
          <w:szCs w:val="20"/>
        </w:rPr>
        <w:t>the reason as soon as possible.</w:t>
      </w:r>
    </w:p>
    <w:p w14:paraId="0B46791E" w14:textId="77777777" w:rsidR="00BF0AB8" w:rsidRPr="00132D5C" w:rsidRDefault="00BF0AB8" w:rsidP="00BF0AB8">
      <w:pPr>
        <w:pStyle w:val="BodyText"/>
        <w:jc w:val="both"/>
        <w:rPr>
          <w:rFonts w:ascii="Calibri" w:hAnsi="Calibri" w:cs="Arial"/>
          <w:sz w:val="20"/>
          <w:szCs w:val="20"/>
        </w:rPr>
      </w:pPr>
    </w:p>
    <w:p w14:paraId="29A12B46" w14:textId="77777777" w:rsidR="00BF0AB8" w:rsidRPr="00C40DC7" w:rsidRDefault="00BF0AB8" w:rsidP="00BF0AB8">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 xml:space="preserve">PARISH COUNCIL MEETING </w:t>
      </w:r>
      <w:r w:rsidRPr="00C40DC7">
        <w:rPr>
          <w:rFonts w:ascii="Calibri" w:eastAsia="Times New Roman" w:hAnsi="Calibri" w:cs="Arial"/>
          <w:b/>
          <w:color w:val="auto"/>
          <w:sz w:val="32"/>
          <w:szCs w:val="32"/>
          <w:lang w:val="en-GB" w:eastAsia="en-US" w:bidi="ar-SA"/>
        </w:rPr>
        <w:t xml:space="preserve">AGENDA </w:t>
      </w:r>
    </w:p>
    <w:p w14:paraId="2705D8D3" w14:textId="2E3E3E4B" w:rsidR="00BF0AB8" w:rsidRPr="00C40DC7" w:rsidRDefault="00BF0AB8" w:rsidP="00BF0AB8">
      <w:pPr>
        <w:pStyle w:val="BodyTextIndent2"/>
        <w:spacing w:after="0" w:line="240" w:lineRule="auto"/>
        <w:ind w:left="0"/>
        <w:jc w:val="center"/>
        <w:rPr>
          <w:rFonts w:ascii="Calibri" w:eastAsia="Times New Roman" w:hAnsi="Calibri" w:cs="Arial"/>
          <w:b/>
          <w:color w:val="auto"/>
          <w:sz w:val="32"/>
          <w:szCs w:val="32"/>
          <w:lang w:val="en-GB" w:eastAsia="en-US" w:bidi="ar-SA"/>
        </w:rPr>
      </w:pPr>
      <w:r>
        <w:rPr>
          <w:rFonts w:ascii="Calibri" w:eastAsia="Times New Roman" w:hAnsi="Calibri" w:cs="Arial"/>
          <w:b/>
          <w:color w:val="auto"/>
          <w:sz w:val="32"/>
          <w:szCs w:val="32"/>
          <w:lang w:val="en-GB" w:eastAsia="en-US" w:bidi="ar-SA"/>
        </w:rPr>
        <w:t>Tuesday 10</w:t>
      </w:r>
      <w:r w:rsidRPr="00BF0AB8">
        <w:rPr>
          <w:rFonts w:ascii="Calibri" w:eastAsia="Times New Roman" w:hAnsi="Calibri" w:cs="Arial"/>
          <w:b/>
          <w:color w:val="auto"/>
          <w:sz w:val="32"/>
          <w:szCs w:val="32"/>
          <w:vertAlign w:val="superscript"/>
          <w:lang w:val="en-GB" w:eastAsia="en-US" w:bidi="ar-SA"/>
        </w:rPr>
        <w:t>th</w:t>
      </w:r>
      <w:r>
        <w:rPr>
          <w:rFonts w:ascii="Calibri" w:eastAsia="Times New Roman" w:hAnsi="Calibri" w:cs="Arial"/>
          <w:b/>
          <w:color w:val="auto"/>
          <w:sz w:val="32"/>
          <w:szCs w:val="32"/>
          <w:lang w:val="en-GB" w:eastAsia="en-US" w:bidi="ar-SA"/>
        </w:rPr>
        <w:t xml:space="preserve"> October 2023 at 7.30pm</w:t>
      </w:r>
    </w:p>
    <w:p w14:paraId="265BD991" w14:textId="77777777" w:rsidR="00BF0AB8" w:rsidRDefault="00BF0AB8" w:rsidP="00BF0AB8">
      <w:pPr>
        <w:pStyle w:val="BodyTextIndent2"/>
        <w:spacing w:after="0" w:line="240" w:lineRule="auto"/>
        <w:ind w:left="0"/>
        <w:jc w:val="center"/>
        <w:rPr>
          <w:rFonts w:ascii="Calibri" w:eastAsia="Times New Roman" w:hAnsi="Calibri" w:cs="Arial"/>
          <w:b/>
          <w:color w:val="auto"/>
          <w:sz w:val="32"/>
          <w:szCs w:val="32"/>
          <w:lang w:val="en-GB" w:eastAsia="en-US" w:bidi="ar-SA"/>
        </w:rPr>
      </w:pPr>
      <w:r w:rsidRPr="00335B85">
        <w:rPr>
          <w:rFonts w:ascii="Calibri" w:eastAsia="Times New Roman" w:hAnsi="Calibri" w:cs="Arial"/>
          <w:b/>
          <w:noProof/>
          <w:color w:val="auto"/>
          <w:sz w:val="20"/>
          <w:lang w:val="en-GB" w:eastAsia="en-US" w:bidi="ar-SA"/>
        </w:rPr>
        <mc:AlternateContent>
          <mc:Choice Requires="wps">
            <w:drawing>
              <wp:anchor distT="45720" distB="45720" distL="114300" distR="114300" simplePos="0" relativeHeight="251660288" behindDoc="0" locked="0" layoutInCell="1" allowOverlap="1" wp14:anchorId="097EE700" wp14:editId="64709CD3">
                <wp:simplePos x="0" y="0"/>
                <wp:positionH relativeFrom="margin">
                  <wp:align>right</wp:align>
                </wp:positionH>
                <wp:positionV relativeFrom="paragraph">
                  <wp:posOffset>347980</wp:posOffset>
                </wp:positionV>
                <wp:extent cx="5715000" cy="1287780"/>
                <wp:effectExtent l="0" t="0" r="19050" b="266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287780"/>
                        </a:xfrm>
                        <a:prstGeom prst="rect">
                          <a:avLst/>
                        </a:prstGeom>
                        <a:solidFill>
                          <a:srgbClr val="FFFFFF"/>
                        </a:solidFill>
                        <a:ln w="9525">
                          <a:solidFill>
                            <a:srgbClr val="000000"/>
                          </a:solidFill>
                          <a:miter lim="800000"/>
                          <a:headEnd/>
                          <a:tailEnd/>
                        </a:ln>
                      </wps:spPr>
                      <wps:txbx>
                        <w:txbxContent>
                          <w:p w14:paraId="30366169" w14:textId="77777777" w:rsidR="00BF0AB8"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David Divers (Chairman) Lee Ageros, Sonya Smyth, David Tweedale, Mark Lawrance</w:t>
                            </w:r>
                          </w:p>
                          <w:p w14:paraId="3143C400" w14:textId="77777777" w:rsidR="00BF0AB8" w:rsidRPr="00980801"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0FC2F916"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 xml:space="preserve">Abi Smith, Sam </w:t>
                            </w:r>
                            <w:proofErr w:type="spellStart"/>
                            <w:r>
                              <w:rPr>
                                <w:rFonts w:ascii="Calibri" w:eastAsia="Times New Roman" w:hAnsi="Calibri" w:cs="Arial"/>
                                <w:b/>
                                <w:color w:val="auto"/>
                                <w:sz w:val="20"/>
                                <w:lang w:val="en-GB" w:eastAsia="en-US" w:bidi="ar-SA"/>
                              </w:rPr>
                              <w:t>Bambridge</w:t>
                            </w:r>
                            <w:proofErr w:type="spellEnd"/>
                            <w:r>
                              <w:rPr>
                                <w:rFonts w:ascii="Calibri" w:eastAsia="Times New Roman" w:hAnsi="Calibri" w:cs="Arial"/>
                                <w:b/>
                                <w:color w:val="auto"/>
                                <w:sz w:val="20"/>
                                <w:lang w:val="en-GB" w:eastAsia="en-US" w:bidi="ar-SA"/>
                              </w:rPr>
                              <w:t>, Abi-Leigh Barlow</w:t>
                            </w:r>
                          </w:p>
                          <w:p w14:paraId="45DA869A"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6B6A91F7"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726EB0A1"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Counc</w:t>
                            </w:r>
                            <w:r>
                              <w:rPr>
                                <w:rFonts w:ascii="Calibri" w:eastAsia="Times New Roman" w:hAnsi="Calibri" w:cs="Arial"/>
                                <w:b/>
                                <w:color w:val="auto"/>
                                <w:sz w:val="20"/>
                                <w:lang w:val="en-GB" w:eastAsia="en-US" w:bidi="ar-SA"/>
                              </w:rPr>
                              <w:t>il Community Warden: TBC</w:t>
                            </w:r>
                          </w:p>
                          <w:p w14:paraId="1B7B1317" w14:textId="77777777" w:rsidR="00BF0AB8" w:rsidRDefault="00BF0AB8" w:rsidP="00BF0AB8">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7EE700" id="_x0000_t202" coordsize="21600,21600" o:spt="202" path="m,l,21600r21600,l21600,xe">
                <v:stroke joinstyle="miter"/>
                <v:path gradientshapeok="t" o:connecttype="rect"/>
              </v:shapetype>
              <v:shape id="Text Box 2" o:spid="_x0000_s1027" type="#_x0000_t202" style="position:absolute;left:0;text-align:left;margin-left:398.8pt;margin-top:27.4pt;width:450pt;height:101.4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">
                <v:textbox>
                  <w:txbxContent>
                    <w:p w14:paraId="30366169" w14:textId="77777777" w:rsidR="00BF0AB8"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Parish Councillors</w:t>
                      </w:r>
                      <w:r w:rsidRPr="004E5639">
                        <w:rPr>
                          <w:rFonts w:ascii="Calibri" w:eastAsia="Times New Roman" w:hAnsi="Calibri" w:cs="Arial"/>
                          <w:b/>
                          <w:color w:val="auto"/>
                          <w:sz w:val="20"/>
                          <w:lang w:val="en-GB" w:eastAsia="en-US" w:bidi="ar-SA"/>
                        </w:rPr>
                        <w:t xml:space="preserve">:  </w:t>
                      </w:r>
                      <w:r>
                        <w:rPr>
                          <w:rFonts w:ascii="Calibri" w:eastAsia="Times New Roman" w:hAnsi="Calibri" w:cs="Arial"/>
                          <w:b/>
                          <w:color w:val="auto"/>
                          <w:sz w:val="20"/>
                          <w:lang w:val="en-GB" w:eastAsia="en-US" w:bidi="ar-SA"/>
                        </w:rPr>
                        <w:t>David Divers (Chairman) Lee Ageros, Sonya Smyth, David Tweedale, Mark Lawrance</w:t>
                      </w:r>
                    </w:p>
                    <w:p w14:paraId="3143C400" w14:textId="77777777" w:rsidR="00BF0AB8" w:rsidRPr="00980801"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 xml:space="preserve">                                    Eric Dore &amp; Glenn Pugh</w:t>
                      </w:r>
                    </w:p>
                    <w:p w14:paraId="0FC2F916"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Thanet District Council Councillors:  </w:t>
                      </w:r>
                      <w:r>
                        <w:rPr>
                          <w:rFonts w:ascii="Calibri" w:eastAsia="Times New Roman" w:hAnsi="Calibri" w:cs="Arial"/>
                          <w:b/>
                          <w:color w:val="auto"/>
                          <w:sz w:val="20"/>
                          <w:lang w:val="en-GB" w:eastAsia="en-US" w:bidi="ar-SA"/>
                        </w:rPr>
                        <w:t>Abi Smith, Sam Bambridge, Abi-Leigh Barlow</w:t>
                      </w:r>
                    </w:p>
                    <w:p w14:paraId="45DA869A"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w:t>
                      </w:r>
                      <w:r>
                        <w:rPr>
                          <w:rFonts w:ascii="Calibri" w:eastAsia="Times New Roman" w:hAnsi="Calibri" w:cs="Arial"/>
                          <w:b/>
                          <w:color w:val="auto"/>
                          <w:sz w:val="20"/>
                          <w:lang w:val="en-GB" w:eastAsia="en-US" w:bidi="ar-SA"/>
                        </w:rPr>
                        <w:t>ncil Councillors: Derek Crow-Brown, Linda Wright</w:t>
                      </w:r>
                    </w:p>
                    <w:p w14:paraId="6B6A91F7"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 xml:space="preserve">Clerk to the Council: </w:t>
                      </w:r>
                      <w:r>
                        <w:rPr>
                          <w:rFonts w:ascii="Calibri" w:eastAsia="Times New Roman" w:hAnsi="Calibri" w:cs="Arial"/>
                          <w:b/>
                          <w:color w:val="auto"/>
                          <w:sz w:val="20"/>
                          <w:lang w:val="en-GB" w:eastAsia="en-US" w:bidi="ar-SA"/>
                        </w:rPr>
                        <w:t>Sara Archer</w:t>
                      </w:r>
                    </w:p>
                    <w:p w14:paraId="726EB0A1" w14:textId="77777777" w:rsidR="00BF0AB8" w:rsidRPr="00C40DC7" w:rsidRDefault="00BF0AB8" w:rsidP="00BF0AB8">
                      <w:pPr>
                        <w:pStyle w:val="BodyTextIndent2"/>
                        <w:spacing w:after="0" w:line="240" w:lineRule="auto"/>
                        <w:ind w:left="2223" w:hanging="2223"/>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Kent County Counc</w:t>
                      </w:r>
                      <w:r>
                        <w:rPr>
                          <w:rFonts w:ascii="Calibri" w:eastAsia="Times New Roman" w:hAnsi="Calibri" w:cs="Arial"/>
                          <w:b/>
                          <w:color w:val="auto"/>
                          <w:sz w:val="20"/>
                          <w:lang w:val="en-GB" w:eastAsia="en-US" w:bidi="ar-SA"/>
                        </w:rPr>
                        <w:t>il Community Warden: TBC</w:t>
                      </w:r>
                    </w:p>
                    <w:p w14:paraId="1B7B1317" w14:textId="77777777" w:rsidR="00BF0AB8" w:rsidRDefault="00BF0AB8" w:rsidP="00BF0AB8">
                      <w:r w:rsidRPr="00C40DC7">
                        <w:rPr>
                          <w:rFonts w:ascii="Calibri" w:eastAsia="Times New Roman" w:hAnsi="Calibri" w:cs="Arial"/>
                          <w:b/>
                          <w:color w:val="auto"/>
                          <w:sz w:val="20"/>
                          <w:lang w:val="en-GB" w:eastAsia="en-US" w:bidi="ar-SA"/>
                        </w:rPr>
                        <w:t xml:space="preserve">Kent Police: </w:t>
                      </w:r>
                      <w:r>
                        <w:rPr>
                          <w:rFonts w:ascii="Calibri" w:eastAsia="Times New Roman" w:hAnsi="Calibri" w:cs="Arial"/>
                          <w:b/>
                          <w:color w:val="auto"/>
                          <w:sz w:val="20"/>
                          <w:lang w:val="en-GB" w:eastAsia="en-US" w:bidi="ar-SA"/>
                        </w:rPr>
                        <w:t>PC Beth Ninnim</w:t>
                      </w:r>
                    </w:p>
                  </w:txbxContent>
                </v:textbox>
                <w10:wrap type="square" anchorx="margin"/>
              </v:shape>
            </w:pict>
          </mc:Fallback>
        </mc:AlternateContent>
      </w:r>
      <w:r>
        <w:rPr>
          <w:rFonts w:ascii="Calibri" w:eastAsia="Times New Roman" w:hAnsi="Calibri" w:cs="Arial"/>
          <w:b/>
          <w:color w:val="auto"/>
          <w:sz w:val="32"/>
          <w:szCs w:val="32"/>
          <w:lang w:val="en-GB" w:eastAsia="en-US" w:bidi="ar-SA"/>
        </w:rPr>
        <w:t>The Pavilion, Bell Meadow</w:t>
      </w:r>
    </w:p>
    <w:p w14:paraId="2CB64B05" w14:textId="77777777"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6868D342" w14:textId="77777777"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187D8004" w14:textId="6AE1ADF1"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64/22-23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APOLOGIES FOR ABSENCE</w:t>
      </w:r>
    </w:p>
    <w:p w14:paraId="21A4E8A8" w14:textId="77777777"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4E7E2848" w14:textId="536D4A4A"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65/22-23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DECLARATIONS OF INTEREST </w:t>
      </w:r>
    </w:p>
    <w:p w14:paraId="58DC3549" w14:textId="77777777" w:rsidR="00BF0AB8" w:rsidRDefault="00BF0AB8" w:rsidP="00BF0AB8">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receive disclosures of any personal or prejudicial interests from councillors relating to matters on the agenda.</w:t>
      </w:r>
    </w:p>
    <w:p w14:paraId="12F51746" w14:textId="77777777" w:rsidR="00BF0AB8" w:rsidRPr="00A2217D"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p>
    <w:p w14:paraId="5F8AA588" w14:textId="4571269C"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66/22-23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 xml:space="preserve">PREVIOUS MINUTES </w:t>
      </w:r>
    </w:p>
    <w:p w14:paraId="64FD28B9" w14:textId="636D36D0" w:rsidR="00BF0AB8" w:rsidRDefault="00BF0AB8" w:rsidP="00BF0AB8">
      <w:pPr>
        <w:pStyle w:val="BodyTextIndent2"/>
        <w:spacing w:after="0" w:line="240" w:lineRule="auto"/>
        <w:ind w:left="1003" w:firstLine="437"/>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approve min</w:t>
      </w:r>
      <w:r>
        <w:rPr>
          <w:rFonts w:ascii="Calibri" w:eastAsia="Times New Roman" w:hAnsi="Calibri" w:cs="Arial"/>
          <w:color w:val="auto"/>
          <w:sz w:val="20"/>
          <w:lang w:val="en-GB" w:eastAsia="en-US" w:bidi="ar-SA"/>
        </w:rPr>
        <w:t>utes from the meeting held on 12</w:t>
      </w:r>
      <w:r w:rsidRPr="00BF0AB8">
        <w:rPr>
          <w:rFonts w:ascii="Calibri" w:eastAsia="Times New Roman" w:hAnsi="Calibri" w:cs="Arial"/>
          <w:color w:val="auto"/>
          <w:sz w:val="20"/>
          <w:vertAlign w:val="superscript"/>
          <w:lang w:val="en-GB" w:eastAsia="en-US" w:bidi="ar-SA"/>
        </w:rPr>
        <w:t>th</w:t>
      </w:r>
      <w:r>
        <w:rPr>
          <w:rFonts w:ascii="Calibri" w:eastAsia="Times New Roman" w:hAnsi="Calibri" w:cs="Arial"/>
          <w:color w:val="auto"/>
          <w:sz w:val="20"/>
          <w:lang w:val="en-GB" w:eastAsia="en-US" w:bidi="ar-SA"/>
        </w:rPr>
        <w:t xml:space="preserve"> September 2023. </w:t>
      </w:r>
    </w:p>
    <w:p w14:paraId="5F1024A3" w14:textId="77777777" w:rsidR="00BF0AB8" w:rsidRPr="00A2217D" w:rsidRDefault="00BF0AB8" w:rsidP="00BF0AB8">
      <w:pPr>
        <w:pStyle w:val="BodyTextIndent2"/>
        <w:spacing w:after="0" w:line="240" w:lineRule="auto"/>
        <w:ind w:left="1003" w:firstLine="437"/>
        <w:jc w:val="both"/>
        <w:rPr>
          <w:rFonts w:ascii="Calibri" w:eastAsia="Times New Roman" w:hAnsi="Calibri" w:cs="Arial"/>
          <w:color w:val="auto"/>
          <w:sz w:val="20"/>
          <w:lang w:val="en-GB" w:eastAsia="en-US" w:bidi="ar-SA"/>
        </w:rPr>
      </w:pPr>
    </w:p>
    <w:p w14:paraId="095A5C7B" w14:textId="3FA291B4"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67/22-23</w:t>
      </w:r>
      <w:r w:rsidRPr="00C40DC7">
        <w:rPr>
          <w:rFonts w:ascii="Calibri" w:eastAsia="Times New Roman" w:hAnsi="Calibri" w:cs="Arial"/>
          <w:b/>
          <w:color w:val="auto"/>
          <w:sz w:val="20"/>
          <w:lang w:val="en-GB" w:eastAsia="en-US" w:bidi="ar-SA"/>
        </w:rPr>
        <w:tab/>
      </w:r>
      <w:r w:rsidRPr="004E5639">
        <w:rPr>
          <w:rFonts w:ascii="Calibri" w:eastAsia="Times New Roman" w:hAnsi="Calibri" w:cs="Arial"/>
          <w:b/>
          <w:color w:val="auto"/>
          <w:sz w:val="20"/>
          <w:lang w:val="en-GB" w:eastAsia="en-US" w:bidi="ar-SA"/>
        </w:rPr>
        <w:t>CHAIRMAN’S REPORT</w:t>
      </w:r>
    </w:p>
    <w:p w14:paraId="6A9A974C" w14:textId="77777777" w:rsidR="00BF0AB8" w:rsidRPr="00A2217D"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w:t>
      </w:r>
      <w:r w:rsidRPr="004E5639">
        <w:rPr>
          <w:rFonts w:ascii="Calibri" w:eastAsia="Times New Roman" w:hAnsi="Calibri" w:cs="Arial"/>
          <w:color w:val="auto"/>
          <w:sz w:val="20"/>
          <w:lang w:val="en-GB" w:eastAsia="en-US" w:bidi="ar-SA"/>
        </w:rPr>
        <w:t>receive the Chairman’s</w:t>
      </w:r>
      <w:r w:rsidRPr="00A2217D">
        <w:rPr>
          <w:rFonts w:ascii="Calibri" w:eastAsia="Times New Roman" w:hAnsi="Calibri" w:cs="Arial"/>
          <w:color w:val="auto"/>
          <w:sz w:val="20"/>
          <w:lang w:val="en-GB" w:eastAsia="en-US" w:bidi="ar-SA"/>
        </w:rPr>
        <w:t xml:space="preserve"> report.   </w:t>
      </w:r>
    </w:p>
    <w:p w14:paraId="47AB3CCA" w14:textId="77777777"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0F47E6BB" w14:textId="75EE6FF0" w:rsidR="00BF0AB8" w:rsidRPr="000B3290" w:rsidRDefault="00BF0AB8" w:rsidP="00BF0AB8">
      <w:pPr>
        <w:pStyle w:val="BodyTextIndent2"/>
        <w:spacing w:after="0" w:line="240" w:lineRule="auto"/>
        <w:ind w:left="720" w:hanging="720"/>
        <w:jc w:val="both"/>
        <w:rPr>
          <w:rFonts w:ascii="Calibri" w:eastAsia="Times New Roman" w:hAnsi="Calibri" w:cs="Arial"/>
          <w:b/>
          <w:color w:val="FF0000"/>
          <w:sz w:val="20"/>
          <w:lang w:val="en-GB" w:eastAsia="en-US" w:bidi="ar-SA"/>
        </w:rPr>
      </w:pPr>
      <w:r>
        <w:rPr>
          <w:rFonts w:ascii="Calibri" w:eastAsia="Times New Roman" w:hAnsi="Calibri" w:cs="Arial"/>
          <w:b/>
          <w:color w:val="auto"/>
          <w:sz w:val="20"/>
          <w:lang w:val="en-GB" w:eastAsia="en-US" w:bidi="ar-SA"/>
        </w:rPr>
        <w:t>68/22-23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CLERK’S REPORT / CORRESPONDENCE</w:t>
      </w:r>
      <w:r>
        <w:rPr>
          <w:rFonts w:ascii="Calibri" w:eastAsia="Times New Roman" w:hAnsi="Calibri" w:cs="Arial"/>
          <w:b/>
          <w:color w:val="auto"/>
          <w:sz w:val="20"/>
          <w:lang w:val="en-GB" w:eastAsia="en-US" w:bidi="ar-SA"/>
        </w:rPr>
        <w:tab/>
      </w:r>
    </w:p>
    <w:p w14:paraId="546B4323" w14:textId="77777777" w:rsidR="00BF0AB8" w:rsidRPr="00A2217D"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receive the Clerk’s report and details of correspondence received.</w:t>
      </w:r>
    </w:p>
    <w:p w14:paraId="31FB8030" w14:textId="77777777"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sidRPr="00C40DC7">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ab/>
      </w:r>
    </w:p>
    <w:p w14:paraId="18718F8D" w14:textId="65C2AC64"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69/22-23</w:t>
      </w:r>
      <w:r>
        <w:rPr>
          <w:rFonts w:ascii="Calibri" w:eastAsia="Times New Roman" w:hAnsi="Calibri" w:cs="Arial"/>
          <w:b/>
          <w:color w:val="auto"/>
          <w:sz w:val="20"/>
          <w:lang w:val="en-GB" w:eastAsia="en-US" w:bidi="ar-SA"/>
        </w:rPr>
        <w:tab/>
        <w:t>COUNCILLOR’S</w:t>
      </w:r>
      <w:r w:rsidRPr="00C40DC7">
        <w:rPr>
          <w:rFonts w:ascii="Calibri" w:eastAsia="Times New Roman" w:hAnsi="Calibri" w:cs="Arial"/>
          <w:b/>
          <w:color w:val="auto"/>
          <w:sz w:val="20"/>
          <w:lang w:val="en-GB" w:eastAsia="en-US" w:bidi="ar-SA"/>
        </w:rPr>
        <w:t xml:space="preserve"> REPORTS</w:t>
      </w:r>
    </w:p>
    <w:p w14:paraId="579CCD18" w14:textId="77777777" w:rsidR="00BF0AB8" w:rsidRPr="00A2217D" w:rsidRDefault="00BF0AB8" w:rsidP="00BF0AB8">
      <w:pPr>
        <w:pStyle w:val="BodyTextIndent2"/>
        <w:spacing w:after="0" w:line="240" w:lineRule="auto"/>
        <w:ind w:left="1440"/>
        <w:jc w:val="both"/>
        <w:rPr>
          <w:rFonts w:ascii="Calibri" w:eastAsia="Times New Roman" w:hAnsi="Calibri" w:cs="Arial"/>
          <w:color w:val="auto"/>
          <w:sz w:val="20"/>
          <w:lang w:val="en-GB" w:eastAsia="en-US" w:bidi="ar-SA"/>
        </w:rPr>
      </w:pP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a report from each Parish Councillor.</w:t>
      </w:r>
    </w:p>
    <w:p w14:paraId="3574E664" w14:textId="77777777"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60B7478B" w14:textId="650341AA"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70/22-23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THANET DISTRICT COUNCIL COUNCILLORS’ REPORTS</w:t>
      </w:r>
    </w:p>
    <w:p w14:paraId="724088B1" w14:textId="77777777" w:rsidR="00BF0AB8" w:rsidRPr="00A2217D"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 xml:space="preserve">To receive the </w:t>
      </w:r>
      <w:r>
        <w:rPr>
          <w:rFonts w:ascii="Calibri" w:eastAsia="Times New Roman" w:hAnsi="Calibri" w:cs="Arial"/>
          <w:color w:val="auto"/>
          <w:sz w:val="20"/>
          <w:lang w:val="en-GB" w:eastAsia="en-US" w:bidi="ar-SA"/>
        </w:rPr>
        <w:t>C</w:t>
      </w:r>
      <w:r w:rsidRPr="00A2217D">
        <w:rPr>
          <w:rFonts w:ascii="Calibri" w:eastAsia="Times New Roman" w:hAnsi="Calibri" w:cs="Arial"/>
          <w:color w:val="auto"/>
          <w:sz w:val="20"/>
          <w:lang w:val="en-GB" w:eastAsia="en-US" w:bidi="ar-SA"/>
        </w:rPr>
        <w:t>ouncillors’ reports.</w:t>
      </w:r>
    </w:p>
    <w:p w14:paraId="30C8EF67" w14:textId="77777777"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27951B0F" w14:textId="72964F20"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71/22-23</w:t>
      </w:r>
      <w:r>
        <w:rPr>
          <w:rFonts w:ascii="Calibri" w:eastAsia="Times New Roman" w:hAnsi="Calibri" w:cs="Arial"/>
          <w:b/>
          <w:color w:val="auto"/>
          <w:sz w:val="20"/>
          <w:lang w:val="en-GB" w:eastAsia="en-US" w:bidi="ar-SA"/>
        </w:rPr>
        <w:tab/>
        <w:t>KENT COUNTY COUNCIL COUNCILLOR</w:t>
      </w:r>
      <w:r w:rsidRPr="00C40DC7">
        <w:rPr>
          <w:rFonts w:ascii="Calibri" w:eastAsia="Times New Roman" w:hAnsi="Calibri" w:cs="Arial"/>
          <w:b/>
          <w:color w:val="auto"/>
          <w:sz w:val="20"/>
          <w:lang w:val="en-GB" w:eastAsia="en-US" w:bidi="ar-SA"/>
        </w:rPr>
        <w:t>S</w:t>
      </w:r>
      <w:r>
        <w:rPr>
          <w:rFonts w:ascii="Calibri" w:eastAsia="Times New Roman" w:hAnsi="Calibri" w:cs="Arial"/>
          <w:b/>
          <w:color w:val="auto"/>
          <w:sz w:val="20"/>
          <w:lang w:val="en-GB" w:eastAsia="en-US" w:bidi="ar-SA"/>
        </w:rPr>
        <w:t>’</w:t>
      </w:r>
      <w:r w:rsidRPr="00C40DC7">
        <w:rPr>
          <w:rFonts w:ascii="Calibri" w:eastAsia="Times New Roman" w:hAnsi="Calibri" w:cs="Arial"/>
          <w:b/>
          <w:color w:val="auto"/>
          <w:sz w:val="20"/>
          <w:lang w:val="en-GB" w:eastAsia="en-US" w:bidi="ar-SA"/>
        </w:rPr>
        <w:t xml:space="preserve"> REPORT</w:t>
      </w:r>
      <w:r>
        <w:rPr>
          <w:rFonts w:ascii="Calibri" w:eastAsia="Times New Roman" w:hAnsi="Calibri" w:cs="Arial"/>
          <w:b/>
          <w:color w:val="auto"/>
          <w:sz w:val="20"/>
          <w:lang w:val="en-GB" w:eastAsia="en-US" w:bidi="ar-SA"/>
        </w:rPr>
        <w:t>S</w:t>
      </w:r>
    </w:p>
    <w:p w14:paraId="1E3BE3B8" w14:textId="77777777" w:rsidR="00BF0AB8"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sidRPr="00A2217D">
        <w:rPr>
          <w:rFonts w:ascii="Calibri" w:eastAsia="Times New Roman" w:hAnsi="Calibri" w:cs="Arial"/>
          <w:color w:val="auto"/>
          <w:sz w:val="20"/>
          <w:lang w:val="en-GB" w:eastAsia="en-US" w:bidi="ar-SA"/>
        </w:rPr>
        <w:t>To r</w:t>
      </w:r>
      <w:r>
        <w:rPr>
          <w:rFonts w:ascii="Calibri" w:eastAsia="Times New Roman" w:hAnsi="Calibri" w:cs="Arial"/>
          <w:color w:val="auto"/>
          <w:sz w:val="20"/>
          <w:lang w:val="en-GB" w:eastAsia="en-US" w:bidi="ar-SA"/>
        </w:rPr>
        <w:t>eceive the Councillors’ reports.</w:t>
      </w:r>
    </w:p>
    <w:p w14:paraId="7A9BD871" w14:textId="77777777" w:rsidR="00BF0AB8" w:rsidRPr="006E3234"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p>
    <w:p w14:paraId="47CB55A5" w14:textId="27F62188"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72/22-23</w:t>
      </w: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KENT POLICE &amp; KCC COMMUNITY WARDEN</w:t>
      </w:r>
      <w:r w:rsidRPr="00C40DC7">
        <w:rPr>
          <w:rFonts w:ascii="Calibri" w:eastAsia="Times New Roman" w:hAnsi="Calibri" w:cs="Arial"/>
          <w:b/>
          <w:color w:val="auto"/>
          <w:sz w:val="20"/>
          <w:lang w:val="en-GB" w:eastAsia="en-US" w:bidi="ar-SA"/>
        </w:rPr>
        <w:t xml:space="preserve"> REPORT</w:t>
      </w:r>
    </w:p>
    <w:p w14:paraId="5EA178AD" w14:textId="77777777" w:rsidR="00BF0AB8"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To receive the PC and Community Warden’s</w:t>
      </w:r>
      <w:r w:rsidRPr="009A2E85">
        <w:rPr>
          <w:rFonts w:ascii="Calibri" w:eastAsia="Times New Roman" w:hAnsi="Calibri" w:cs="Arial"/>
          <w:color w:val="auto"/>
          <w:sz w:val="20"/>
          <w:lang w:val="en-GB" w:eastAsia="en-US" w:bidi="ar-SA"/>
        </w:rPr>
        <w:t xml:space="preserve"> report</w:t>
      </w:r>
      <w:r>
        <w:rPr>
          <w:rFonts w:ascii="Calibri" w:eastAsia="Times New Roman" w:hAnsi="Calibri" w:cs="Arial"/>
          <w:color w:val="auto"/>
          <w:sz w:val="20"/>
          <w:lang w:val="en-GB" w:eastAsia="en-US" w:bidi="ar-SA"/>
        </w:rPr>
        <w:t>.</w:t>
      </w:r>
    </w:p>
    <w:p w14:paraId="739F679A" w14:textId="77777777" w:rsidR="00BF0AB8" w:rsidRDefault="00BF0AB8" w:rsidP="00BF0AB8">
      <w:pPr>
        <w:pStyle w:val="BodyTextIndent2"/>
        <w:spacing w:after="0" w:line="240" w:lineRule="auto"/>
        <w:ind w:left="0"/>
        <w:jc w:val="both"/>
        <w:rPr>
          <w:rFonts w:ascii="Calibri" w:eastAsia="Times New Roman" w:hAnsi="Calibri" w:cs="Arial"/>
          <w:b/>
          <w:color w:val="auto"/>
          <w:sz w:val="20"/>
          <w:lang w:val="en-GB" w:eastAsia="en-US" w:bidi="ar-SA"/>
        </w:rPr>
      </w:pPr>
    </w:p>
    <w:p w14:paraId="45566838" w14:textId="77777777" w:rsidR="00BF0AB8" w:rsidRDefault="00BF0AB8" w:rsidP="00BF0AB8">
      <w:pPr>
        <w:pStyle w:val="BodyTextIndent2"/>
        <w:spacing w:after="0" w:line="240" w:lineRule="auto"/>
        <w:ind w:left="0"/>
        <w:jc w:val="both"/>
        <w:rPr>
          <w:rFonts w:ascii="Calibri" w:eastAsia="Times New Roman" w:hAnsi="Calibri" w:cs="Arial"/>
          <w:b/>
          <w:color w:val="auto"/>
          <w:sz w:val="20"/>
          <w:lang w:val="en-GB" w:eastAsia="en-US" w:bidi="ar-SA"/>
        </w:rPr>
      </w:pPr>
    </w:p>
    <w:p w14:paraId="1EE90E21" w14:textId="77777777" w:rsidR="00BF0AB8" w:rsidRDefault="00BF0AB8" w:rsidP="00BF0AB8">
      <w:pPr>
        <w:pStyle w:val="BodyTextIndent2"/>
        <w:spacing w:after="0" w:line="240" w:lineRule="auto"/>
        <w:ind w:left="0"/>
        <w:jc w:val="both"/>
        <w:rPr>
          <w:rFonts w:ascii="Calibri" w:eastAsia="Times New Roman" w:hAnsi="Calibri" w:cs="Arial"/>
          <w:b/>
          <w:color w:val="auto"/>
          <w:sz w:val="20"/>
          <w:lang w:val="en-GB" w:eastAsia="en-US" w:bidi="ar-SA"/>
        </w:rPr>
      </w:pPr>
    </w:p>
    <w:p w14:paraId="6DCFBD09" w14:textId="5F7F738D" w:rsidR="00BF0AB8" w:rsidRDefault="00BF0AB8" w:rsidP="00BF0AB8">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lastRenderedPageBreak/>
        <w:t>73/22-23</w:t>
      </w:r>
      <w:r>
        <w:rPr>
          <w:rFonts w:ascii="Calibri" w:eastAsia="Times New Roman" w:hAnsi="Calibri" w:cs="Arial"/>
          <w:b/>
          <w:color w:val="auto"/>
          <w:sz w:val="20"/>
          <w:lang w:val="en-GB" w:eastAsia="en-US" w:bidi="ar-SA"/>
        </w:rPr>
        <w:tab/>
        <w:t>BELL MEADOW REPORT</w:t>
      </w:r>
    </w:p>
    <w:p w14:paraId="5593F32F" w14:textId="77777777" w:rsidR="00BF0AB8" w:rsidRDefault="00BF0AB8" w:rsidP="00BF0AB8">
      <w:pPr>
        <w:pStyle w:val="BodyTextIndent2"/>
        <w:numPr>
          <w:ilvl w:val="0"/>
          <w:numId w:val="2"/>
        </w:numPr>
        <w:spacing w:after="0" w:line="240" w:lineRule="auto"/>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To receive an update from the working group leading activities at the Bell Meadow/Pavilion.</w:t>
      </w:r>
    </w:p>
    <w:p w14:paraId="27E54817" w14:textId="3B4521BA" w:rsidR="00BF0AB8" w:rsidRDefault="00BF0AB8" w:rsidP="00BF0AB8">
      <w:pPr>
        <w:pStyle w:val="BodyTextIndent2"/>
        <w:numPr>
          <w:ilvl w:val="0"/>
          <w:numId w:val="2"/>
        </w:numPr>
        <w:spacing w:after="0" w:line="240" w:lineRule="auto"/>
        <w:jc w:val="both"/>
        <w:rPr>
          <w:rFonts w:ascii="Calibri" w:eastAsia="Times New Roman" w:hAnsi="Calibri" w:cs="Arial"/>
          <w:color w:val="auto"/>
          <w:sz w:val="20"/>
          <w:lang w:val="en-GB" w:eastAsia="en-US" w:bidi="ar-SA"/>
        </w:rPr>
      </w:pPr>
      <w:r w:rsidRPr="000C2C5C">
        <w:rPr>
          <w:rFonts w:ascii="Calibri" w:eastAsia="Times New Roman" w:hAnsi="Calibri" w:cs="Arial"/>
          <w:color w:val="auto"/>
          <w:sz w:val="20"/>
          <w:lang w:val="en-GB" w:eastAsia="en-US" w:bidi="ar-SA"/>
        </w:rPr>
        <w:t>To discuss</w:t>
      </w:r>
      <w:r>
        <w:rPr>
          <w:rFonts w:ascii="Calibri" w:eastAsia="Times New Roman" w:hAnsi="Calibri" w:cs="Arial"/>
          <w:color w:val="auto"/>
          <w:sz w:val="20"/>
          <w:lang w:val="en-GB" w:eastAsia="en-US" w:bidi="ar-SA"/>
        </w:rPr>
        <w:t xml:space="preserve"> the options with regard to the tennis court (resurfacing/MUGA) </w:t>
      </w:r>
    </w:p>
    <w:p w14:paraId="220B510E" w14:textId="77777777" w:rsidR="00BF0AB8" w:rsidRPr="000C2C5C" w:rsidRDefault="00BF0AB8" w:rsidP="00BF0AB8">
      <w:pPr>
        <w:pStyle w:val="BodyTextIndent2"/>
        <w:spacing w:after="0" w:line="240" w:lineRule="auto"/>
        <w:ind w:left="1800"/>
        <w:jc w:val="both"/>
        <w:rPr>
          <w:rFonts w:ascii="Calibri" w:eastAsia="Times New Roman" w:hAnsi="Calibri" w:cs="Arial"/>
          <w:color w:val="auto"/>
          <w:sz w:val="20"/>
          <w:lang w:val="en-GB" w:eastAsia="en-US" w:bidi="ar-SA"/>
        </w:rPr>
      </w:pPr>
    </w:p>
    <w:p w14:paraId="2731507E" w14:textId="695F517D" w:rsidR="00BF0AB8" w:rsidRPr="0011325F" w:rsidRDefault="00BF0AB8" w:rsidP="00BF0AB8">
      <w:pPr>
        <w:pStyle w:val="BodyTextIndent2"/>
        <w:spacing w:after="0" w:line="240" w:lineRule="auto"/>
        <w:ind w:left="1440" w:hanging="1440"/>
        <w:jc w:val="both"/>
        <w:rPr>
          <w:rFonts w:ascii="Calibri" w:eastAsia="Times New Roman" w:hAnsi="Calibri" w:cs="Arial"/>
          <w:color w:val="auto"/>
          <w:sz w:val="20"/>
          <w:lang w:val="en-GB" w:eastAsia="en-US" w:bidi="ar-SA"/>
        </w:rPr>
      </w:pPr>
      <w:r>
        <w:rPr>
          <w:rFonts w:ascii="Calibri" w:eastAsia="Times New Roman" w:hAnsi="Calibri" w:cs="Arial"/>
          <w:b/>
          <w:color w:val="auto"/>
          <w:sz w:val="20"/>
          <w:lang w:val="en-GB" w:eastAsia="en-US" w:bidi="ar-SA"/>
        </w:rPr>
        <w:t>74</w:t>
      </w:r>
      <w:r w:rsidRPr="00646E74">
        <w:rPr>
          <w:rFonts w:ascii="Calibri" w:eastAsia="Times New Roman" w:hAnsi="Calibri" w:cs="Arial"/>
          <w:b/>
          <w:color w:val="auto"/>
          <w:sz w:val="20"/>
          <w:lang w:val="en-GB" w:eastAsia="en-US" w:bidi="ar-SA"/>
        </w:rPr>
        <w:t>/22-23</w:t>
      </w:r>
      <w:r w:rsidRPr="00646E74">
        <w:rPr>
          <w:rFonts w:ascii="Calibri" w:eastAsia="Times New Roman" w:hAnsi="Calibri" w:cs="Arial"/>
          <w:b/>
          <w:color w:val="auto"/>
          <w:sz w:val="20"/>
          <w:lang w:val="en-GB" w:eastAsia="en-US" w:bidi="ar-SA"/>
        </w:rPr>
        <w:tab/>
        <w:t xml:space="preserve">PLANNING APPLICATIONS </w:t>
      </w:r>
      <w:r w:rsidRPr="00646E74">
        <w:rPr>
          <w:rFonts w:ascii="Calibri" w:eastAsia="Times New Roman" w:hAnsi="Calibri" w:cs="Arial"/>
          <w:color w:val="auto"/>
          <w:sz w:val="20"/>
          <w:lang w:val="en-GB" w:eastAsia="en-US" w:bidi="ar-SA"/>
        </w:rPr>
        <w:t xml:space="preserve">(New applications can be viewed before the meeting by going to </w:t>
      </w:r>
      <w:r w:rsidRPr="0011325F">
        <w:rPr>
          <w:rFonts w:ascii="Calibri" w:eastAsia="Times New Roman" w:hAnsi="Calibri" w:cs="Arial"/>
          <w:color w:val="auto"/>
          <w:sz w:val="20"/>
          <w:lang w:val="en-GB" w:eastAsia="en-US" w:bidi="ar-SA"/>
        </w:rPr>
        <w:t>www.ukplanning.com/thanet and typing in the relevant application number).</w:t>
      </w:r>
    </w:p>
    <w:p w14:paraId="192A8DA4" w14:textId="7F840B01" w:rsidR="00BF0AB8" w:rsidRPr="00E3751A" w:rsidRDefault="00E3751A" w:rsidP="00BF0AB8">
      <w:pPr>
        <w:pStyle w:val="BodyTextIndent2"/>
        <w:numPr>
          <w:ilvl w:val="0"/>
          <w:numId w:val="1"/>
        </w:numPr>
        <w:spacing w:after="0" w:line="240" w:lineRule="auto"/>
        <w:jc w:val="both"/>
        <w:rPr>
          <w:rFonts w:asciiTheme="minorHAnsi" w:hAnsiTheme="minorHAnsi" w:cstheme="minorHAnsi"/>
          <w:color w:val="222222"/>
          <w:sz w:val="20"/>
          <w:shd w:val="clear" w:color="auto" w:fill="FFFFFF"/>
        </w:rPr>
      </w:pPr>
      <w:r w:rsidRPr="00E3751A">
        <w:rPr>
          <w:rFonts w:asciiTheme="minorHAnsi" w:hAnsiTheme="minorHAnsi" w:cstheme="minorHAnsi"/>
          <w:b/>
          <w:bCs/>
          <w:color w:val="222222"/>
          <w:sz w:val="20"/>
          <w:shd w:val="clear" w:color="auto" w:fill="FFFFFF"/>
        </w:rPr>
        <w:t>L/TH/23/1215</w:t>
      </w:r>
      <w:r>
        <w:rPr>
          <w:rFonts w:asciiTheme="minorHAnsi" w:hAnsiTheme="minorHAnsi" w:cstheme="minorHAnsi"/>
          <w:b/>
          <w:bCs/>
          <w:color w:val="222222"/>
          <w:sz w:val="20"/>
          <w:shd w:val="clear" w:color="auto" w:fill="FFFFFF"/>
        </w:rPr>
        <w:t xml:space="preserve"> - </w:t>
      </w:r>
      <w:r w:rsidRPr="00E3751A">
        <w:rPr>
          <w:rFonts w:asciiTheme="minorHAnsi" w:hAnsiTheme="minorHAnsi" w:cstheme="minorHAnsi"/>
          <w:b/>
          <w:bCs/>
          <w:color w:val="222222"/>
          <w:sz w:val="20"/>
          <w:shd w:val="clear" w:color="auto" w:fill="FFFFFF"/>
        </w:rPr>
        <w:t>Streete House, Court Road, St Nicholas At Wade</w:t>
      </w:r>
    </w:p>
    <w:p w14:paraId="30705369" w14:textId="39B507BE" w:rsidR="00E3751A" w:rsidRPr="00446664" w:rsidRDefault="00E3751A" w:rsidP="00E3751A">
      <w:pPr>
        <w:pStyle w:val="BodyTextIndent2"/>
        <w:spacing w:after="0" w:line="240" w:lineRule="auto"/>
        <w:ind w:left="1800"/>
        <w:jc w:val="both"/>
        <w:rPr>
          <w:rFonts w:asciiTheme="minorHAnsi" w:hAnsiTheme="minorHAnsi" w:cstheme="minorHAnsi"/>
          <w:color w:val="222222"/>
          <w:sz w:val="20"/>
          <w:shd w:val="clear" w:color="auto" w:fill="FFFFFF"/>
        </w:rPr>
      </w:pPr>
      <w:r w:rsidRPr="00E3751A">
        <w:rPr>
          <w:rFonts w:asciiTheme="minorHAnsi" w:hAnsiTheme="minorHAnsi" w:cstheme="minorHAnsi"/>
          <w:color w:val="222222"/>
          <w:sz w:val="20"/>
          <w:shd w:val="clear" w:color="auto" w:fill="FFFFFF"/>
        </w:rPr>
        <w:t>Application for Listed Building Consent for the replacement of windows to</w:t>
      </w:r>
      <w:r>
        <w:rPr>
          <w:rFonts w:asciiTheme="minorHAnsi" w:hAnsiTheme="minorHAnsi" w:cstheme="minorHAnsi"/>
          <w:color w:val="222222"/>
          <w:sz w:val="20"/>
          <w:shd w:val="clear" w:color="auto" w:fill="FFFFFF"/>
        </w:rPr>
        <w:t xml:space="preserve"> </w:t>
      </w:r>
      <w:r w:rsidRPr="00E3751A">
        <w:rPr>
          <w:rFonts w:asciiTheme="minorHAnsi" w:hAnsiTheme="minorHAnsi" w:cstheme="minorHAnsi"/>
          <w:color w:val="222222"/>
          <w:sz w:val="20"/>
          <w:shd w:val="clear" w:color="auto" w:fill="FFFFFF"/>
        </w:rPr>
        <w:t>the front elevation</w:t>
      </w:r>
    </w:p>
    <w:p w14:paraId="10888946" w14:textId="77777777" w:rsidR="00BF0AB8" w:rsidRPr="002E7D01" w:rsidRDefault="00BF0AB8" w:rsidP="00BF0AB8">
      <w:pPr>
        <w:pStyle w:val="BodyTextIndent2"/>
        <w:numPr>
          <w:ilvl w:val="0"/>
          <w:numId w:val="1"/>
        </w:numPr>
        <w:spacing w:after="0" w:line="240" w:lineRule="auto"/>
        <w:jc w:val="both"/>
        <w:rPr>
          <w:rFonts w:asciiTheme="minorHAnsi" w:hAnsiTheme="minorHAnsi" w:cstheme="minorHAnsi"/>
          <w:color w:val="222222"/>
          <w:sz w:val="20"/>
          <w:shd w:val="clear" w:color="auto" w:fill="FFFFFF"/>
        </w:rPr>
      </w:pPr>
      <w:r>
        <w:rPr>
          <w:rFonts w:ascii="Calibri" w:hAnsi="Calibri"/>
          <w:sz w:val="20"/>
        </w:rPr>
        <w:t>Results will be given of any previous applications where decisions have been made by TDC.</w:t>
      </w:r>
    </w:p>
    <w:p w14:paraId="6106FAD9" w14:textId="77777777"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63D24E6A" w14:textId="346E9A54" w:rsidR="00BF0AB8" w:rsidRPr="00C40DC7"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75/22-23</w:t>
      </w:r>
      <w:r w:rsidRPr="00C40DC7">
        <w:rPr>
          <w:rFonts w:ascii="Calibri" w:eastAsia="Times New Roman" w:hAnsi="Calibri" w:cs="Arial"/>
          <w:b/>
          <w:color w:val="auto"/>
          <w:sz w:val="20"/>
          <w:lang w:val="en-GB" w:eastAsia="en-US" w:bidi="ar-SA"/>
        </w:rPr>
        <w:tab/>
        <w:t>FINANCE</w:t>
      </w:r>
      <w:r>
        <w:rPr>
          <w:rFonts w:ascii="Calibri" w:eastAsia="Times New Roman" w:hAnsi="Calibri" w:cs="Arial"/>
          <w:b/>
          <w:color w:val="auto"/>
          <w:sz w:val="20"/>
          <w:lang w:val="en-GB" w:eastAsia="en-US" w:bidi="ar-SA"/>
        </w:rPr>
        <w:t xml:space="preserve"> </w:t>
      </w:r>
    </w:p>
    <w:p w14:paraId="161734D1" w14:textId="706A2156" w:rsidR="00BF0AB8" w:rsidRPr="000F5CDC"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sidRPr="00C40DC7">
        <w:rPr>
          <w:rFonts w:ascii="Calibri" w:eastAsia="Times New Roman" w:hAnsi="Calibri" w:cs="Arial"/>
          <w:b/>
          <w:color w:val="auto"/>
          <w:sz w:val="20"/>
          <w:lang w:val="en-GB" w:eastAsia="en-US" w:bidi="ar-SA"/>
        </w:rPr>
        <w:tab/>
      </w:r>
      <w:r>
        <w:rPr>
          <w:rFonts w:ascii="Calibri" w:eastAsia="Times New Roman" w:hAnsi="Calibri" w:cs="Arial"/>
          <w:b/>
          <w:color w:val="auto"/>
          <w:sz w:val="20"/>
          <w:lang w:val="en-GB" w:eastAsia="en-US" w:bidi="ar-SA"/>
        </w:rPr>
        <w:tab/>
      </w:r>
      <w:r>
        <w:rPr>
          <w:rFonts w:ascii="Calibri" w:eastAsia="Times New Roman" w:hAnsi="Calibri" w:cs="Arial"/>
          <w:color w:val="auto"/>
          <w:sz w:val="20"/>
          <w:lang w:val="en-GB" w:eastAsia="en-US" w:bidi="ar-SA"/>
        </w:rPr>
        <w:t>(a</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 xml:space="preserve">To </w:t>
      </w:r>
      <w:r>
        <w:rPr>
          <w:rFonts w:ascii="Calibri" w:eastAsia="Times New Roman" w:hAnsi="Calibri" w:cs="Arial"/>
          <w:color w:val="auto"/>
          <w:sz w:val="20"/>
          <w:lang w:val="en-GB" w:eastAsia="en-US" w:bidi="ar-SA"/>
        </w:rPr>
        <w:t>approve the September bank reconciliations.</w:t>
      </w:r>
    </w:p>
    <w:p w14:paraId="1351F684" w14:textId="45F93FC3" w:rsidR="00BF0AB8" w:rsidRDefault="00BF0AB8"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(b</w:t>
      </w:r>
      <w:r w:rsidRPr="00487DA4">
        <w:rPr>
          <w:rFonts w:ascii="Calibri" w:eastAsia="Times New Roman" w:hAnsi="Calibri" w:cs="Arial"/>
          <w:color w:val="auto"/>
          <w:sz w:val="20"/>
          <w:lang w:val="en-GB" w:eastAsia="en-US" w:bidi="ar-SA"/>
        </w:rPr>
        <w:t xml:space="preserve">) </w:t>
      </w:r>
      <w:r>
        <w:rPr>
          <w:rFonts w:ascii="Calibri" w:eastAsia="Times New Roman" w:hAnsi="Calibri" w:cs="Arial"/>
          <w:color w:val="auto"/>
          <w:sz w:val="20"/>
          <w:lang w:val="en-GB" w:eastAsia="en-US" w:bidi="ar-SA"/>
        </w:rPr>
        <w:t xml:space="preserve">  </w:t>
      </w:r>
      <w:r w:rsidRPr="00487DA4">
        <w:rPr>
          <w:rFonts w:ascii="Calibri" w:eastAsia="Times New Roman" w:hAnsi="Calibri" w:cs="Arial"/>
          <w:color w:val="auto"/>
          <w:sz w:val="20"/>
          <w:lang w:val="en-GB" w:eastAsia="en-US" w:bidi="ar-SA"/>
        </w:rPr>
        <w:t>To appro</w:t>
      </w:r>
      <w:r>
        <w:rPr>
          <w:rFonts w:ascii="Calibri" w:eastAsia="Times New Roman" w:hAnsi="Calibri" w:cs="Arial"/>
          <w:color w:val="auto"/>
          <w:sz w:val="20"/>
          <w:lang w:val="en-GB" w:eastAsia="en-US" w:bidi="ar-SA"/>
        </w:rPr>
        <w:t xml:space="preserve">ve payment of invoices </w:t>
      </w:r>
      <w:r w:rsidRPr="00487DA4">
        <w:rPr>
          <w:rFonts w:ascii="Calibri" w:eastAsia="Times New Roman" w:hAnsi="Calibri" w:cs="Arial"/>
          <w:color w:val="auto"/>
          <w:sz w:val="20"/>
          <w:lang w:val="en-GB" w:eastAsia="en-US" w:bidi="ar-SA"/>
        </w:rPr>
        <w:t xml:space="preserve">in the </w:t>
      </w:r>
      <w:r>
        <w:rPr>
          <w:rFonts w:ascii="Calibri" w:eastAsia="Times New Roman" w:hAnsi="Calibri" w:cs="Arial"/>
          <w:color w:val="auto"/>
          <w:sz w:val="20"/>
          <w:lang w:val="en-GB" w:eastAsia="en-US" w:bidi="ar-SA"/>
        </w:rPr>
        <w:t xml:space="preserve">August payment schedule.  </w:t>
      </w:r>
    </w:p>
    <w:p w14:paraId="61547755" w14:textId="450B98E5" w:rsidR="003E67DB" w:rsidRDefault="003E67DB"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(c)    To note the receipt of the external audit report and conclusion of the Audit 2022/3.</w:t>
      </w:r>
    </w:p>
    <w:p w14:paraId="719610B4" w14:textId="77777777" w:rsidR="005A2984" w:rsidRDefault="005A2984"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p>
    <w:p w14:paraId="4F6CE789" w14:textId="404F57FC" w:rsidR="005A2984" w:rsidRPr="005A2984" w:rsidRDefault="005A2984" w:rsidP="00BF0AB8">
      <w:pPr>
        <w:pStyle w:val="BodyTextIndent2"/>
        <w:spacing w:after="0" w:line="240" w:lineRule="auto"/>
        <w:ind w:left="720" w:hanging="720"/>
        <w:jc w:val="both"/>
        <w:rPr>
          <w:rFonts w:ascii="Calibri" w:eastAsia="Times New Roman" w:hAnsi="Calibri" w:cs="Arial"/>
          <w:b/>
          <w:bCs/>
          <w:color w:val="auto"/>
          <w:sz w:val="20"/>
          <w:lang w:val="en-GB" w:eastAsia="en-US" w:bidi="ar-SA"/>
        </w:rPr>
      </w:pPr>
      <w:r w:rsidRPr="005A2984">
        <w:rPr>
          <w:rFonts w:ascii="Calibri" w:eastAsia="Times New Roman" w:hAnsi="Calibri" w:cs="Arial"/>
          <w:b/>
          <w:bCs/>
          <w:color w:val="auto"/>
          <w:sz w:val="20"/>
          <w:lang w:val="en-GB" w:eastAsia="en-US" w:bidi="ar-SA"/>
        </w:rPr>
        <w:t>76/22-23</w:t>
      </w:r>
      <w:r w:rsidRPr="005A2984">
        <w:rPr>
          <w:rFonts w:ascii="Calibri" w:eastAsia="Times New Roman" w:hAnsi="Calibri" w:cs="Arial"/>
          <w:b/>
          <w:bCs/>
          <w:color w:val="auto"/>
          <w:sz w:val="20"/>
          <w:lang w:val="en-GB" w:eastAsia="en-US" w:bidi="ar-SA"/>
        </w:rPr>
        <w:tab/>
        <w:t>POLICIES AND PROCEDURES</w:t>
      </w:r>
    </w:p>
    <w:p w14:paraId="4A6AEF75" w14:textId="2026CE4F" w:rsidR="00BF0AB8" w:rsidRDefault="005A2984"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r>
        <w:rPr>
          <w:rFonts w:ascii="Calibri" w:eastAsia="Times New Roman" w:hAnsi="Calibri" w:cs="Arial"/>
          <w:color w:val="auto"/>
          <w:sz w:val="20"/>
          <w:lang w:val="en-GB" w:eastAsia="en-US" w:bidi="ar-SA"/>
        </w:rPr>
        <w:tab/>
      </w:r>
      <w:r>
        <w:rPr>
          <w:rFonts w:ascii="Calibri" w:eastAsia="Times New Roman" w:hAnsi="Calibri" w:cs="Arial"/>
          <w:color w:val="auto"/>
          <w:sz w:val="20"/>
          <w:lang w:val="en-GB" w:eastAsia="en-US" w:bidi="ar-SA"/>
        </w:rPr>
        <w:tab/>
        <w:t xml:space="preserve">To review and approve the Equality &amp; Diversity Policy, FOI Policy, Internal Control Systems, </w:t>
      </w:r>
      <w:r>
        <w:rPr>
          <w:rFonts w:ascii="Calibri" w:eastAsia="Times New Roman" w:hAnsi="Calibri" w:cs="Arial"/>
          <w:color w:val="auto"/>
          <w:sz w:val="20"/>
          <w:lang w:val="en-GB" w:eastAsia="en-US" w:bidi="ar-SA"/>
        </w:rPr>
        <w:tab/>
        <w:t xml:space="preserve">Publication Scheme, </w:t>
      </w:r>
      <w:r w:rsidR="009E071E">
        <w:rPr>
          <w:rFonts w:ascii="Calibri" w:eastAsia="Times New Roman" w:hAnsi="Calibri" w:cs="Arial"/>
          <w:color w:val="auto"/>
          <w:sz w:val="20"/>
          <w:lang w:val="en-GB" w:eastAsia="en-US" w:bidi="ar-SA"/>
        </w:rPr>
        <w:t>Risk Management Statement, Training Policy.</w:t>
      </w:r>
      <w:r w:rsidR="00BF0AB8">
        <w:rPr>
          <w:rFonts w:ascii="Calibri" w:eastAsia="Times New Roman" w:hAnsi="Calibri" w:cs="Arial"/>
          <w:color w:val="auto"/>
          <w:sz w:val="20"/>
          <w:lang w:val="en-GB" w:eastAsia="en-US" w:bidi="ar-SA"/>
        </w:rPr>
        <w:tab/>
      </w:r>
      <w:r w:rsidR="00BF0AB8">
        <w:rPr>
          <w:rFonts w:ascii="Calibri" w:eastAsia="Times New Roman" w:hAnsi="Calibri" w:cs="Arial"/>
          <w:color w:val="auto"/>
          <w:sz w:val="20"/>
          <w:lang w:val="en-GB" w:eastAsia="en-US" w:bidi="ar-SA"/>
        </w:rPr>
        <w:tab/>
      </w:r>
    </w:p>
    <w:p w14:paraId="651EBB44" w14:textId="77777777" w:rsidR="005A2984" w:rsidRDefault="005A2984" w:rsidP="00BF0AB8">
      <w:pPr>
        <w:pStyle w:val="BodyTextIndent2"/>
        <w:spacing w:after="0" w:line="240" w:lineRule="auto"/>
        <w:ind w:left="720" w:hanging="720"/>
        <w:jc w:val="both"/>
        <w:rPr>
          <w:rFonts w:ascii="Calibri" w:eastAsia="Times New Roman" w:hAnsi="Calibri" w:cs="Arial"/>
          <w:color w:val="auto"/>
          <w:sz w:val="20"/>
          <w:lang w:val="en-GB" w:eastAsia="en-US" w:bidi="ar-SA"/>
        </w:rPr>
      </w:pPr>
    </w:p>
    <w:p w14:paraId="03713C9D" w14:textId="786D357D" w:rsidR="00BF0AB8" w:rsidRPr="00C40DC7" w:rsidRDefault="00BF0AB8" w:rsidP="00BF0AB8">
      <w:pPr>
        <w:pStyle w:val="BodyTextIndent2"/>
        <w:spacing w:after="0" w:line="240" w:lineRule="auto"/>
        <w:ind w:left="0"/>
        <w:jc w:val="both"/>
        <w:rPr>
          <w:rFonts w:ascii="Calibri" w:eastAsia="Times New Roman" w:hAnsi="Calibri" w:cs="Arial"/>
          <w:b/>
          <w:color w:val="auto"/>
          <w:sz w:val="20"/>
          <w:lang w:val="en-GB" w:eastAsia="en-US" w:bidi="ar-SA"/>
        </w:rPr>
      </w:pPr>
      <w:r>
        <w:rPr>
          <w:rFonts w:ascii="Calibri" w:eastAsia="Times New Roman" w:hAnsi="Calibri" w:cs="Arial"/>
          <w:b/>
          <w:color w:val="auto"/>
          <w:sz w:val="20"/>
          <w:lang w:val="en-GB" w:eastAsia="en-US" w:bidi="ar-SA"/>
        </w:rPr>
        <w:t>7</w:t>
      </w:r>
      <w:r w:rsidR="005A2984">
        <w:rPr>
          <w:rFonts w:ascii="Calibri" w:eastAsia="Times New Roman" w:hAnsi="Calibri" w:cs="Arial"/>
          <w:b/>
          <w:color w:val="auto"/>
          <w:sz w:val="20"/>
          <w:lang w:val="en-GB" w:eastAsia="en-US" w:bidi="ar-SA"/>
        </w:rPr>
        <w:t>7</w:t>
      </w:r>
      <w:r>
        <w:rPr>
          <w:rFonts w:ascii="Calibri" w:eastAsia="Times New Roman" w:hAnsi="Calibri" w:cs="Arial"/>
          <w:b/>
          <w:color w:val="auto"/>
          <w:sz w:val="20"/>
          <w:lang w:val="en-GB" w:eastAsia="en-US" w:bidi="ar-SA"/>
        </w:rPr>
        <w:t>/22-23</w:t>
      </w:r>
      <w:r>
        <w:rPr>
          <w:rFonts w:ascii="Calibri" w:eastAsia="Times New Roman" w:hAnsi="Calibri" w:cs="Arial"/>
          <w:b/>
          <w:color w:val="auto"/>
          <w:sz w:val="20"/>
          <w:lang w:val="en-GB" w:eastAsia="en-US" w:bidi="ar-SA"/>
        </w:rPr>
        <w:tab/>
      </w:r>
      <w:r w:rsidRPr="00C40DC7">
        <w:rPr>
          <w:rFonts w:ascii="Calibri" w:eastAsia="Times New Roman" w:hAnsi="Calibri" w:cs="Arial"/>
          <w:b/>
          <w:color w:val="auto"/>
          <w:sz w:val="20"/>
          <w:lang w:val="en-GB" w:eastAsia="en-US" w:bidi="ar-SA"/>
        </w:rPr>
        <w:t>PUBLI</w:t>
      </w:r>
      <w:r>
        <w:rPr>
          <w:rFonts w:ascii="Calibri" w:eastAsia="Times New Roman" w:hAnsi="Calibri" w:cs="Arial"/>
          <w:b/>
          <w:color w:val="auto"/>
          <w:sz w:val="20"/>
          <w:lang w:val="en-GB" w:eastAsia="en-US" w:bidi="ar-SA"/>
        </w:rPr>
        <w:t>C QUESTION TIME</w:t>
      </w:r>
      <w:r w:rsidRPr="00C40DC7">
        <w:rPr>
          <w:rFonts w:ascii="Calibri" w:eastAsia="Times New Roman" w:hAnsi="Calibri" w:cs="Arial"/>
          <w:b/>
          <w:color w:val="auto"/>
          <w:sz w:val="20"/>
          <w:lang w:val="en-GB" w:eastAsia="en-US" w:bidi="ar-SA"/>
        </w:rPr>
        <w:t xml:space="preserve">        </w:t>
      </w:r>
    </w:p>
    <w:p w14:paraId="2A2F1619" w14:textId="77777777" w:rsidR="00BF0AB8" w:rsidRPr="00B16819" w:rsidRDefault="00BF0AB8" w:rsidP="00BF0AB8">
      <w:pPr>
        <w:pStyle w:val="BodyTextIndent2"/>
        <w:spacing w:after="0" w:line="240" w:lineRule="auto"/>
        <w:ind w:left="1440"/>
        <w:jc w:val="both"/>
        <w:rPr>
          <w:rFonts w:ascii="Calibri" w:eastAsia="Times New Roman" w:hAnsi="Calibri" w:cs="Arial"/>
          <w:color w:val="auto"/>
          <w:sz w:val="20"/>
          <w:lang w:val="en-GB" w:eastAsia="en-US" w:bidi="ar-SA"/>
        </w:rPr>
      </w:pPr>
      <w:r w:rsidRPr="00B16819">
        <w:rPr>
          <w:rFonts w:ascii="Calibri" w:eastAsia="Times New Roman" w:hAnsi="Calibri" w:cs="Arial"/>
          <w:color w:val="auto"/>
          <w:sz w:val="20"/>
          <w:lang w:val="en-GB" w:eastAsia="en-US" w:bidi="ar-SA"/>
        </w:rPr>
        <w:t>Up to 15 minutes will be allowed for members of the public to ask questions or make representations relating to any of the business on the agenda in accordance with Council Standing Order 3(e).</w:t>
      </w:r>
      <w:r w:rsidRPr="00B16819">
        <w:rPr>
          <w:rFonts w:ascii="Calibri" w:eastAsia="Times New Roman" w:hAnsi="Calibri" w:cs="Arial"/>
          <w:color w:val="auto"/>
          <w:sz w:val="20"/>
          <w:lang w:val="en-GB" w:eastAsia="en-US" w:bidi="ar-SA"/>
        </w:rPr>
        <w:tab/>
      </w:r>
    </w:p>
    <w:p w14:paraId="6B6F865C" w14:textId="77777777"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308269FD" w14:textId="77777777" w:rsidR="00BF0AB8" w:rsidRDefault="00BF0AB8" w:rsidP="00BF0AB8">
      <w:pPr>
        <w:pStyle w:val="BodyTextIndent2"/>
        <w:spacing w:after="0" w:line="240" w:lineRule="auto"/>
        <w:ind w:left="1440" w:hanging="720"/>
        <w:jc w:val="both"/>
        <w:rPr>
          <w:rFonts w:ascii="Calibri" w:eastAsia="Times New Roman" w:hAnsi="Calibri" w:cs="Arial"/>
          <w:color w:val="auto"/>
          <w:sz w:val="20"/>
          <w:lang w:val="en-GB" w:eastAsia="en-US" w:bidi="ar-SA"/>
        </w:rPr>
      </w:pPr>
    </w:p>
    <w:p w14:paraId="1628DE69" w14:textId="77777777"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38E93145" w14:textId="77777777" w:rsidR="00BF0AB8" w:rsidRDefault="00BF0AB8" w:rsidP="00BF0AB8">
      <w:pPr>
        <w:pStyle w:val="BodyTextIndent2"/>
        <w:spacing w:after="0" w:line="240" w:lineRule="auto"/>
        <w:ind w:left="720" w:hanging="720"/>
        <w:jc w:val="both"/>
        <w:rPr>
          <w:rFonts w:ascii="Calibri" w:eastAsia="Times New Roman" w:hAnsi="Calibri" w:cs="Arial"/>
          <w:b/>
          <w:color w:val="auto"/>
          <w:sz w:val="20"/>
          <w:lang w:val="en-GB" w:eastAsia="en-US" w:bidi="ar-SA"/>
        </w:rPr>
      </w:pPr>
    </w:p>
    <w:p w14:paraId="6513F6B6" w14:textId="77777777" w:rsidR="00BF0AB8" w:rsidRPr="00121051" w:rsidRDefault="00BF0AB8" w:rsidP="00BF0AB8">
      <w:pPr>
        <w:pStyle w:val="BodyTextIndent2"/>
        <w:spacing w:after="0" w:line="240" w:lineRule="auto"/>
        <w:ind w:left="720"/>
        <w:jc w:val="both"/>
        <w:rPr>
          <w:rFonts w:ascii="Calibri" w:eastAsia="Times New Roman" w:hAnsi="Calibri" w:cs="Arial"/>
          <w:b/>
          <w:color w:val="auto"/>
          <w:sz w:val="20"/>
          <w:lang w:val="en-GB" w:eastAsia="en-US" w:bidi="ar-SA"/>
        </w:rPr>
      </w:pPr>
      <w:r w:rsidRPr="00121051">
        <w:rPr>
          <w:rFonts w:ascii="Calibri" w:eastAsia="Times New Roman" w:hAnsi="Calibri" w:cs="Arial"/>
          <w:b/>
          <w:color w:val="auto"/>
          <w:sz w:val="20"/>
          <w:lang w:val="en-GB" w:eastAsia="en-US" w:bidi="ar-SA"/>
        </w:rPr>
        <w:t xml:space="preserve">Signed   </w:t>
      </w:r>
      <w:r>
        <w:rPr>
          <w:rFonts w:ascii="Calibri" w:eastAsia="Times New Roman" w:hAnsi="Calibri" w:cs="Arial"/>
          <w:b/>
          <w:color w:val="auto"/>
          <w:sz w:val="20"/>
          <w:lang w:val="en-GB" w:eastAsia="en-US" w:bidi="ar-SA"/>
        </w:rPr>
        <w:tab/>
        <w:t xml:space="preserve">     </w:t>
      </w:r>
      <w:r w:rsidRPr="00121051">
        <w:rPr>
          <w:rFonts w:ascii="Calibri" w:eastAsia="Times New Roman" w:hAnsi="Calibri" w:cs="Arial"/>
          <w:b/>
          <w:color w:val="auto"/>
          <w:sz w:val="20"/>
          <w:u w:val="single"/>
          <w:lang w:val="en-GB" w:eastAsia="en-US" w:bidi="ar-SA"/>
        </w:rPr>
        <w:t xml:space="preserve">           </w:t>
      </w:r>
      <w:r w:rsidRPr="00121051">
        <w:rPr>
          <w:rFonts w:ascii="Lucida Calligraphy" w:eastAsia="Times New Roman" w:hAnsi="Lucida Calligraphy" w:cs="Arial"/>
          <w:color w:val="auto"/>
          <w:sz w:val="20"/>
          <w:u w:val="single"/>
          <w:lang w:val="en-GB" w:eastAsia="en-US" w:bidi="ar-SA"/>
        </w:rPr>
        <w:t>Sara Archer</w:t>
      </w:r>
      <w:r w:rsidRPr="00121051">
        <w:rPr>
          <w:rFonts w:ascii="Calibri" w:eastAsia="Times New Roman" w:hAnsi="Calibri" w:cs="Arial"/>
          <w:b/>
          <w:color w:val="auto"/>
          <w:sz w:val="20"/>
          <w:u w:val="single"/>
          <w:lang w:val="en-GB" w:eastAsia="en-US" w:bidi="ar-SA"/>
        </w:rPr>
        <w:t xml:space="preserve">   </w:t>
      </w:r>
      <w:r w:rsidRPr="00C802AA">
        <w:rPr>
          <w:rFonts w:ascii="Calibri" w:eastAsia="Times New Roman" w:hAnsi="Calibri" w:cs="Arial"/>
          <w:b/>
          <w:color w:val="auto"/>
          <w:sz w:val="20"/>
          <w:lang w:val="en-GB" w:eastAsia="en-US" w:bidi="ar-SA"/>
        </w:rPr>
        <w:t xml:space="preserve"> </w:t>
      </w:r>
      <w:r w:rsidRPr="00121051">
        <w:rPr>
          <w:rFonts w:ascii="Calibri" w:eastAsia="Times New Roman" w:hAnsi="Calibri" w:cs="Arial"/>
          <w:b/>
          <w:color w:val="auto"/>
          <w:sz w:val="20"/>
          <w:lang w:val="en-GB" w:eastAsia="en-US" w:bidi="ar-SA"/>
        </w:rPr>
        <w:t>(Clerk to the Council)</w:t>
      </w:r>
    </w:p>
    <w:p w14:paraId="49EC8B5E" w14:textId="77777777" w:rsidR="00BF0AB8" w:rsidRDefault="00BF0AB8" w:rsidP="00BF0AB8"/>
    <w:p w14:paraId="12AB7A88" w14:textId="77777777" w:rsidR="00BF0AB8" w:rsidRDefault="00BF0AB8" w:rsidP="00BF0AB8"/>
    <w:p w14:paraId="57885DAA" w14:textId="77777777" w:rsidR="00BF0AB8" w:rsidRDefault="00BF0AB8" w:rsidP="00BF0AB8"/>
    <w:p w14:paraId="257E2DAF" w14:textId="77777777" w:rsidR="00BF0AB8" w:rsidRDefault="00BF0AB8" w:rsidP="00BF0AB8"/>
    <w:p w14:paraId="74AB4DC4" w14:textId="77777777" w:rsidR="00BF0AB8" w:rsidRDefault="00BF0AB8" w:rsidP="00BF0AB8"/>
    <w:p w14:paraId="6AD34512" w14:textId="77777777" w:rsidR="00BF0AB8" w:rsidRDefault="00BF0AB8" w:rsidP="00BF0AB8"/>
    <w:p w14:paraId="3D3111F1" w14:textId="77777777" w:rsidR="000C45FD" w:rsidRDefault="000C45FD"/>
    <w:sectPr w:rsidR="000C45FD" w:rsidSect="001E7001">
      <w:footerReference w:type="even" r:id="rId7"/>
      <w:footerReference w:type="default" r:id="rId8"/>
      <w:headerReference w:type="first" r:id="rId9"/>
      <w:footerReference w:type="first" r:id="rId10"/>
      <w:pgSz w:w="11906" w:h="16838" w:code="9"/>
      <w:pgMar w:top="1440" w:right="1440" w:bottom="1440" w:left="1440" w:header="720" w:footer="720" w:gutter="0"/>
      <w:cols w:space="3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B8D14" w14:textId="77777777" w:rsidR="00A2730F" w:rsidRDefault="00A2730F">
      <w:pPr>
        <w:spacing w:after="0" w:line="240" w:lineRule="auto"/>
      </w:pPr>
      <w:r>
        <w:separator/>
      </w:r>
    </w:p>
  </w:endnote>
  <w:endnote w:type="continuationSeparator" w:id="0">
    <w:p w14:paraId="3497B216" w14:textId="77777777" w:rsidR="00A2730F" w:rsidRDefault="00A27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erpetua">
    <w:panose1 w:val="02020502060401020303"/>
    <w:charset w:val="00"/>
    <w:family w:val="roman"/>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Calligraphy">
    <w:panose1 w:val="03010101010101010101"/>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9783" w14:textId="77777777" w:rsidR="00990CE1" w:rsidRDefault="00000000">
    <w:pPr>
      <w:pStyle w:val="Footer"/>
    </w:pPr>
    <w:r>
      <w:rPr>
        <w:noProof/>
      </w:rPr>
      <mc:AlternateContent>
        <mc:Choice Requires="wps">
          <w:drawing>
            <wp:anchor distT="0" distB="0" distL="114300" distR="114300" simplePos="0" relativeHeight="251661312" behindDoc="0" locked="0" layoutInCell="0" allowOverlap="1" wp14:anchorId="267E66E3" wp14:editId="5A3DE5EF">
              <wp:simplePos x="0" y="0"/>
              <wp:positionH relativeFrom="page">
                <wp:posOffset>6858000</wp:posOffset>
              </wp:positionH>
              <wp:positionV relativeFrom="page">
                <wp:posOffset>914400</wp:posOffset>
              </wp:positionV>
              <wp:extent cx="531495" cy="8229600"/>
              <wp:effectExtent l="0" t="0" r="0" b="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4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4F3D42D6" w14:textId="77777777" w:rsidR="00990CE1"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67E66E3" id="Rectangle 4" o:spid="_x0000_s1028" style="position:absolute;margin-left:540pt;margin-top:1in;width:41.85pt;height:9in;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" o:allowincell="f" filled="f" stroked="f">
              <v:textbox style="layout-flow:vertical;mso-layout-flow-alt:bottom-to-top" inset=",,8.64pt,10.8pt">
                <w:txbxContent>
                  <w:p w14:paraId="4F3D42D6" w14:textId="77777777" w:rsidR="00990CE1"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62336" behindDoc="0" locked="0" layoutInCell="0" allowOverlap="1" wp14:anchorId="13AAE901" wp14:editId="1EB98369">
              <wp:simplePos x="0" y="0"/>
              <wp:positionH relativeFrom="page">
                <wp:align>center</wp:align>
              </wp:positionH>
              <wp:positionV relativeFrom="page">
                <wp:align>center</wp:align>
              </wp:positionV>
              <wp:extent cx="7126605" cy="9434195"/>
              <wp:effectExtent l="0" t="0" r="12065" b="12700"/>
              <wp:wrapNone/>
              <wp:docPr id="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589E3750" id="Rectangle: Rounded Corners 5" o:spid="_x0000_s1026" style="position:absolute;margin-left:0;margin-top:0;width:561.15pt;height:742.85pt;z-index:251662336;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B1999" w14:textId="77777777" w:rsidR="00990CE1" w:rsidRDefault="00000000">
    <w:pPr>
      <w:rPr>
        <w:sz w:val="20"/>
      </w:rPr>
    </w:pPr>
    <w:r>
      <w:rPr>
        <w:noProof/>
      </w:rPr>
      <mc:AlternateContent>
        <mc:Choice Requires="wps">
          <w:drawing>
            <wp:anchor distT="0" distB="0" distL="114300" distR="114300" simplePos="0" relativeHeight="251660288" behindDoc="0" locked="0" layoutInCell="0" allowOverlap="1" wp14:anchorId="4DF327E3" wp14:editId="044E1A04">
              <wp:simplePos x="0" y="0"/>
              <wp:positionH relativeFrom="page">
                <wp:posOffset>319405</wp:posOffset>
              </wp:positionH>
              <wp:positionV relativeFrom="page">
                <wp:posOffset>914400</wp:posOffset>
              </wp:positionV>
              <wp:extent cx="594995" cy="822960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995" cy="822960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 uri="{53640926-AAD7-44D8-BBD7-CCE9431645EC}">
                          <a14:shadowObscured xmlns:a14="http://schemas.microsoft.com/office/drawing/2010/main" val="1"/>
                        </a:ext>
                      </a:extLst>
                    </wps:spPr>
                    <wps:txbx>
                      <w:txbxContent>
                        <w:p w14:paraId="562EBF85" w14:textId="77777777" w:rsidR="00990CE1" w:rsidRDefault="00000000">
                          <w:pPr>
                            <w:pStyle w:val="GrayText"/>
                          </w:pPr>
                          <w:r>
                            <w:t xml:space="preserve">     </w:t>
                          </w:r>
                        </w:p>
                      </w:txbxContent>
                    </wps:txbx>
                    <wps:bodyPr rot="0" vert="vert270" wrap="square" lIns="91440" tIns="45720" rIns="109728" bIns="13716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DF327E3" id="Rectangle 7" o:spid="_x0000_s1029" style="position:absolute;margin-left:25.15pt;margin-top:1in;width:46.85pt;height:9in;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" o:allowincell="f" filled="f" stroked="f">
              <v:textbox style="layout-flow:vertical;mso-layout-flow-alt:bottom-to-top" inset=",,8.64pt,10.8pt">
                <w:txbxContent>
                  <w:p w14:paraId="562EBF85" w14:textId="77777777" w:rsidR="00990CE1" w:rsidRDefault="00000000">
                    <w:pPr>
                      <w:pStyle w:val="GrayText"/>
                    </w:pPr>
                    <w:r>
                      <w:t xml:space="preserve">     </w:t>
                    </w:r>
                  </w:p>
                </w:txbxContent>
              </v:textbox>
              <w10:wrap anchorx="page" anchory="page"/>
            </v:rect>
          </w:pict>
        </mc:Fallback>
      </mc:AlternateContent>
    </w:r>
    <w:r>
      <w:rPr>
        <w:noProof/>
      </w:rPr>
      <mc:AlternateContent>
        <mc:Choice Requires="wps">
          <w:drawing>
            <wp:anchor distT="0" distB="0" distL="114300" distR="114300" simplePos="0" relativeHeight="251659264" behindDoc="0" locked="0" layoutInCell="0" allowOverlap="1" wp14:anchorId="4348CA2B" wp14:editId="5A80AEBC">
              <wp:simplePos x="0" y="0"/>
              <wp:positionH relativeFrom="page">
                <wp:align>center</wp:align>
              </wp:positionH>
              <wp:positionV relativeFrom="page">
                <wp:align>center</wp:align>
              </wp:positionV>
              <wp:extent cx="7126605" cy="9434195"/>
              <wp:effectExtent l="0" t="0" r="12065" b="12700"/>
              <wp:wrapNone/>
              <wp:docPr id="11" name="Rectangle: Rounded Corners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26605" cy="9434195"/>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4B28AD2C" id="Rectangle: Rounded Corners 11" o:spid="_x0000_s1026" style="position:absolute;margin-left:0;margin-top:0;width:561.15pt;height:742.85pt;z-index:251659264;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" o:allowincell="f" filled="f" fillcolor="black" strokeweight="1pt">
              <w10:wrap anchorx="page" anchory="page"/>
            </v:roundrect>
          </w:pict>
        </mc:Fallback>
      </mc:AlternateContent>
    </w:r>
  </w:p>
  <w:p w14:paraId="5B71F333" w14:textId="77777777" w:rsidR="00990CE1" w:rsidRDefault="00990CE1">
    <w:pPr>
      <w:pStyle w:val="Footer"/>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8770B" w14:textId="77777777" w:rsidR="00990CE1" w:rsidRPr="0038122D" w:rsidRDefault="00000000">
    <w:pPr>
      <w:pStyle w:val="Footer"/>
      <w:rPr>
        <w:rFonts w:ascii="Calibri" w:hAnsi="Calibri"/>
        <w:szCs w:val="22"/>
      </w:rPr>
    </w:pPr>
    <w:r>
      <w:rPr>
        <w:noProof/>
      </w:rPr>
      <mc:AlternateContent>
        <mc:Choice Requires="wps">
          <w:drawing>
            <wp:anchor distT="91440" distB="91440" distL="114300" distR="114300" simplePos="0" relativeHeight="251665408" behindDoc="1" locked="0" layoutInCell="1" allowOverlap="1" wp14:anchorId="1C5C9DFC" wp14:editId="28258592">
              <wp:simplePos x="0" y="0"/>
              <wp:positionH relativeFrom="page">
                <wp:posOffset>975360</wp:posOffset>
              </wp:positionH>
              <wp:positionV relativeFrom="page">
                <wp:posOffset>9442450</wp:posOffset>
              </wp:positionV>
              <wp:extent cx="5943600" cy="36195"/>
              <wp:effectExtent l="0" t="0" r="0" b="1905"/>
              <wp:wrapSquare wrapText="bothSides"/>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3600" cy="36195"/>
                      </a:xfrm>
                      <a:prstGeom prst="rect">
                        <a:avLst/>
                      </a:prstGeom>
                      <a:solidFill>
                        <a:srgbClr val="D34817"/>
                      </a:solidFill>
                      <a:ln w="12700" cap="flat" cmpd="sng" algn="ctr">
                        <a:noFill/>
                        <a:prstDash val="solid"/>
                      </a:ln>
                      <a:effectLst/>
                    </wps:spPr>
                    <wps:bodyPr rtlCol="0" anchor="ctr"/>
                  </wps:wsp>
                </a:graphicData>
              </a:graphic>
              <wp14:sizeRelH relativeFrom="margin">
                <wp14:pctWidth>0</wp14:pctWidth>
              </wp14:sizeRelH>
              <wp14:sizeRelV relativeFrom="margin">
                <wp14:pctHeight>0</wp14:pctHeight>
              </wp14:sizeRelV>
            </wp:anchor>
          </w:drawing>
        </mc:Choice>
        <mc:Fallback>
          <w:pict>
            <v:rect w14:anchorId="1D1D04E6" id="Rectangle 58" o:spid="_x0000_s1026" style="position:absolute;margin-left:76.8pt;margin-top:743.5pt;width:468pt;height:2.85pt;z-index:-2516510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" fillcolor="#d34817" stroked="f" strokeweight="1pt">
              <w10:wrap type="square"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4281EE48" wp14:editId="0D9F1B7F">
              <wp:simplePos x="0" y="0"/>
              <wp:positionH relativeFrom="page">
                <wp:posOffset>5377815</wp:posOffset>
              </wp:positionH>
              <wp:positionV relativeFrom="page">
                <wp:posOffset>8767445</wp:posOffset>
              </wp:positionV>
              <wp:extent cx="1480185" cy="433070"/>
              <wp:effectExtent l="0" t="0" r="0" b="508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0185" cy="433070"/>
                      </a:xfrm>
                      <a:prstGeom prst="rect">
                        <a:avLst/>
                      </a:prstGeom>
                      <a:noFill/>
                      <a:ln w="6350">
                        <a:noFill/>
                      </a:ln>
                      <a:effectLst/>
                    </wps:spPr>
                    <wps:txbx>
                      <w:txbxContent>
                        <w:p w14:paraId="062843C1" w14:textId="77777777" w:rsidR="00990CE1" w:rsidRPr="0038122D" w:rsidRDefault="00990CE1">
                          <w:pPr>
                            <w:pStyle w:val="Footer"/>
                            <w:jc w:val="right"/>
                            <w:rPr>
                              <w:rFonts w:ascii="Calibri" w:hAnsi="Calibri"/>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1EE48" id="_x0000_t202" coordsize="21600,21600" o:spt="202" path="m,l,21600r21600,l21600,xe">
              <v:stroke joinstyle="miter"/>
              <v:path gradientshapeok="t" o:connecttype="rect"/>
            </v:shapetype>
            <v:shape id="Text Box 56" o:spid="_x0000_s1030" type="#_x0000_t202" style="position:absolute;margin-left:423.45pt;margin-top:690.35pt;width:116.55pt;height:34.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" filled="f" stroked="f" strokeweight=".5pt">
              <v:textbox>
                <w:txbxContent>
                  <w:p w14:paraId="062843C1" w14:textId="77777777" w:rsidR="00990CE1" w:rsidRPr="0038122D" w:rsidRDefault="00990CE1">
                    <w:pPr>
                      <w:pStyle w:val="Footer"/>
                      <w:jc w:val="right"/>
                      <w:rPr>
                        <w:rFonts w:ascii="Calibri" w:hAnsi="Calibri"/>
                        <w:szCs w:val="22"/>
                      </w:rPr>
                    </w:pPr>
                  </w:p>
                </w:txbxContent>
              </v:textbox>
              <w10:wrap anchorx="page" anchory="page"/>
            </v:shape>
          </w:pict>
        </mc:Fallback>
      </mc:AlternateContent>
    </w:r>
  </w:p>
  <w:p w14:paraId="5A7BC88C" w14:textId="77777777" w:rsidR="00990CE1" w:rsidRPr="0038122D" w:rsidRDefault="00000000" w:rsidP="007B44F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20" w:lineRule="atLeast"/>
      <w:jc w:val="center"/>
      <w:rPr>
        <w:rFonts w:ascii="Calibri" w:eastAsia="Times New Roman" w:hAnsi="Calibri" w:cs="Courier New"/>
        <w:b/>
        <w:color w:val="444444"/>
        <w:szCs w:val="22"/>
        <w:lang w:val="en-GB" w:eastAsia="en-GB" w:bidi="ar-SA"/>
      </w:rPr>
    </w:pPr>
    <w:r w:rsidRPr="0038122D">
      <w:rPr>
        <w:rFonts w:ascii="Calibri" w:eastAsia="Times New Roman" w:hAnsi="Calibri" w:cs="Courier New"/>
        <w:b/>
        <w:color w:val="212121"/>
        <w:szCs w:val="22"/>
        <w:shd w:val="clear" w:color="auto" w:fill="FFFFFF"/>
        <w:lang w:val="en-GB" w:eastAsia="en-GB" w:bidi="ar-SA"/>
      </w:rPr>
      <w:t>We serve our community</w:t>
    </w:r>
  </w:p>
  <w:p w14:paraId="59C97DBF" w14:textId="77777777" w:rsidR="00990CE1" w:rsidRPr="00B36FE4" w:rsidRDefault="00990CE1" w:rsidP="007B44F7">
    <w:pPr>
      <w:pStyle w:val="Footer"/>
      <w:jc w:val="center"/>
      <w:rPr>
        <w:rFonts w:ascii="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76CC66" w14:textId="77777777" w:rsidR="00A2730F" w:rsidRDefault="00A2730F">
      <w:pPr>
        <w:spacing w:after="0" w:line="240" w:lineRule="auto"/>
      </w:pPr>
      <w:r>
        <w:separator/>
      </w:r>
    </w:p>
  </w:footnote>
  <w:footnote w:type="continuationSeparator" w:id="0">
    <w:p w14:paraId="152A5F4C" w14:textId="77777777" w:rsidR="00A2730F" w:rsidRDefault="00A27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8186F" w14:textId="77777777" w:rsidR="00990CE1" w:rsidRDefault="00000000" w:rsidP="00E12DA2">
    <w:pPr>
      <w:pStyle w:val="Header"/>
      <w:jc w:val="center"/>
    </w:pPr>
    <w:r w:rsidRPr="00D47B97">
      <w:rPr>
        <w:noProof/>
        <w:lang w:val="en-GB" w:eastAsia="en-GB" w:bidi="ar-SA"/>
      </w:rPr>
      <w:drawing>
        <wp:inline distT="0" distB="0" distL="0" distR="0" wp14:anchorId="15BC3758" wp14:editId="70A3E4A9">
          <wp:extent cx="542290" cy="723265"/>
          <wp:effectExtent l="0" t="0" r="0" b="635"/>
          <wp:docPr id="2" name="Picture 2" descr="C:\Users\gab\Downloads\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Downloads\image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2290" cy="723265"/>
                  </a:xfrm>
                  <a:prstGeom prst="rect">
                    <a:avLst/>
                  </a:prstGeom>
                  <a:noFill/>
                  <a:ln>
                    <a:noFill/>
                  </a:ln>
                </pic:spPr>
              </pic:pic>
            </a:graphicData>
          </a:graphic>
        </wp:inline>
      </w:drawing>
    </w:r>
    <w:r>
      <w:rPr>
        <w:noProof/>
      </w:rPr>
      <mc:AlternateContent>
        <mc:Choice Requires="wps">
          <w:drawing>
            <wp:anchor distT="0" distB="0" distL="114300" distR="114300" simplePos="0" relativeHeight="251663360" behindDoc="0" locked="0" layoutInCell="0" allowOverlap="1" wp14:anchorId="5A88225A" wp14:editId="339AB362">
              <wp:simplePos x="0" y="0"/>
              <wp:positionH relativeFrom="page">
                <wp:align>center</wp:align>
              </wp:positionH>
              <wp:positionV relativeFrom="page">
                <wp:align>center</wp:align>
              </wp:positionV>
              <wp:extent cx="7150735" cy="9455150"/>
              <wp:effectExtent l="0" t="0" r="12065" b="12700"/>
              <wp:wrapNone/>
              <wp:docPr id="9" name="Rectangle: Rounded Corner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50735" cy="9455150"/>
                      </a:xfrm>
                      <a:prstGeom prst="roundRect">
                        <a:avLst>
                          <a:gd name="adj" fmla="val 4023"/>
                        </a:avLst>
                      </a:prstGeom>
                      <a:noFill/>
                      <a:ln w="12700">
                        <a:solidFill>
                          <a:srgbClr val="000000"/>
                        </a:solidFill>
                        <a:round/>
                        <a:headEnd/>
                        <a:tailEnd/>
                      </a:ln>
                      <a:extLst>
                        <a:ext uri="{909E8E84-426E-40DD-AFC4-6F175D3DCCD1}">
                          <a14:hiddenFill xmlns:a14="http://schemas.microsoft.com/office/drawing/2010/main">
                            <a:solidFill>
                              <a:srgbClr val="000000"/>
                            </a:solidFill>
                          </a14:hiddenFill>
                        </a:ext>
                        <a:ext uri="{53640926-AAD7-44D8-BBD7-CCE9431645EC}">
                          <a14:shadowObscured xmlns:a14="http://schemas.microsoft.com/office/drawing/2010/main" val="1"/>
                        </a:ext>
                      </a:extLst>
                    </wps:spPr>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w:pict>
            <v:roundrect w14:anchorId="516843B0" id="Rectangle: Rounded Corners 9" o:spid="_x0000_s1026" style="position:absolute;margin-left:0;margin-top:0;width:563.05pt;height:744.5pt;z-index:251663360;visibility:visible;mso-wrap-style:square;mso-width-percent:920;mso-height-percent:940;mso-wrap-distance-left:9pt;mso-wrap-distance-top:0;mso-wrap-distance-right:9pt;mso-wrap-distance-bottom:0;mso-position-horizontal:center;mso-position-horizontal-relative:page;mso-position-vertical:center;mso-position-vertical-relative:page;mso-width-percent:920;mso-height-percent:940;mso-width-relative:page;mso-height-relative:page;v-text-anchor:top" arcsize="263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" o:allowincell="f" filled="f" fillcolor="black" strokeweight="1pt">
              <w10:wrap anchorx="page" anchory="page"/>
            </v:roundrect>
          </w:pict>
        </mc:Fallback>
      </mc:AlternateContent>
    </w:r>
    <w:r>
      <w:t xml:space="preserve">  </w:t>
    </w:r>
    <w:r>
      <w:rPr>
        <w:rFonts w:ascii="Calibri" w:hAnsi="Calibri"/>
        <w:b/>
        <w:sz w:val="32"/>
        <w:szCs w:val="32"/>
      </w:rPr>
      <w:t>St Nicholas-at-Wade with</w:t>
    </w:r>
    <w:r w:rsidRPr="00B36FE4">
      <w:rPr>
        <w:rFonts w:ascii="Calibri" w:hAnsi="Calibri"/>
        <w:b/>
        <w:sz w:val="32"/>
        <w:szCs w:val="32"/>
      </w:rPr>
      <w:t xml:space="preserve"> Sarre Parish Council</w:t>
    </w:r>
    <w:r>
      <w:t xml:space="preserve">  </w:t>
    </w:r>
    <w:r w:rsidRPr="00D47B97">
      <w:rPr>
        <w:noProof/>
        <w:lang w:val="en-GB" w:eastAsia="en-GB" w:bidi="ar-SA"/>
      </w:rPr>
      <w:drawing>
        <wp:inline distT="0" distB="0" distL="0" distR="0" wp14:anchorId="50E08487" wp14:editId="50490549">
          <wp:extent cx="536575" cy="715010"/>
          <wp:effectExtent l="0" t="0" r="0" b="8890"/>
          <wp:docPr id="1" name="Picture 1" descr="C:\Users\gab\Downloads\IMG_2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ab\Downloads\IMG_2203.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6575" cy="7150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81284"/>
    <w:multiLevelType w:val="hybridMultilevel"/>
    <w:tmpl w:val="8A545A10"/>
    <w:lvl w:ilvl="0" w:tplc="83A6F3A0">
      <w:start w:val="1"/>
      <w:numFmt w:val="lowerLetter"/>
      <w:lvlText w:val="(%1)"/>
      <w:lvlJc w:val="left"/>
      <w:pPr>
        <w:ind w:left="1800" w:hanging="360"/>
      </w:pPr>
      <w:rPr>
        <w:rFonts w:hint="default"/>
        <w:b w:val="0"/>
        <w:bCs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 w15:restartNumberingAfterBreak="0">
    <w:nsid w:val="6EAE4CE2"/>
    <w:multiLevelType w:val="hybridMultilevel"/>
    <w:tmpl w:val="8E7CAFFE"/>
    <w:lvl w:ilvl="0" w:tplc="5F0CD4C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1603948525">
    <w:abstractNumId w:val="0"/>
  </w:num>
  <w:num w:numId="2" w16cid:durableId="1860927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AB8"/>
    <w:rsid w:val="000C45FD"/>
    <w:rsid w:val="003E67DB"/>
    <w:rsid w:val="005A24D4"/>
    <w:rsid w:val="005A2984"/>
    <w:rsid w:val="00990CE1"/>
    <w:rsid w:val="009A1771"/>
    <w:rsid w:val="009E071E"/>
    <w:rsid w:val="00A2730F"/>
    <w:rsid w:val="00BF0AB8"/>
    <w:rsid w:val="00C5685B"/>
    <w:rsid w:val="00E375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DD48D"/>
  <w15:chartTrackingRefBased/>
  <w15:docId w15:val="{2FD78E72-6407-463C-A1CB-E8C34485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0AB8"/>
    <w:pPr>
      <w:spacing w:line="276" w:lineRule="auto"/>
    </w:pPr>
    <w:rPr>
      <w:rFonts w:ascii="Perpetua" w:eastAsia="Perpetua" w:hAnsi="Perpetua" w:cs="Times New Roman"/>
      <w:color w:val="000000"/>
      <w:kern w:val="0"/>
      <w:szCs w:val="20"/>
      <w:lang w:val="en-US" w:eastAsia="ja-JP" w:bidi="he-IL"/>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0AB8"/>
    <w:pPr>
      <w:tabs>
        <w:tab w:val="center" w:pos="4320"/>
        <w:tab w:val="right" w:pos="8640"/>
      </w:tabs>
    </w:pPr>
  </w:style>
  <w:style w:type="character" w:customStyle="1" w:styleId="FooterChar">
    <w:name w:val="Footer Char"/>
    <w:basedOn w:val="DefaultParagraphFont"/>
    <w:link w:val="Footer"/>
    <w:uiPriority w:val="99"/>
    <w:rsid w:val="00BF0AB8"/>
    <w:rPr>
      <w:rFonts w:ascii="Perpetua" w:eastAsia="Perpetua" w:hAnsi="Perpetua" w:cs="Times New Roman"/>
      <w:color w:val="000000"/>
      <w:kern w:val="0"/>
      <w:szCs w:val="20"/>
      <w:lang w:val="en-US" w:eastAsia="ja-JP" w:bidi="he-IL"/>
      <w14:ligatures w14:val="none"/>
    </w:rPr>
  </w:style>
  <w:style w:type="paragraph" w:styleId="NoSpacing">
    <w:name w:val="No Spacing"/>
    <w:basedOn w:val="Normal"/>
    <w:uiPriority w:val="1"/>
    <w:qFormat/>
    <w:rsid w:val="00BF0AB8"/>
    <w:pPr>
      <w:spacing w:after="0" w:line="240" w:lineRule="auto"/>
    </w:pPr>
  </w:style>
  <w:style w:type="paragraph" w:styleId="Header">
    <w:name w:val="header"/>
    <w:basedOn w:val="Normal"/>
    <w:link w:val="HeaderChar"/>
    <w:uiPriority w:val="99"/>
    <w:unhideWhenUsed/>
    <w:rsid w:val="00BF0AB8"/>
    <w:pPr>
      <w:tabs>
        <w:tab w:val="center" w:pos="4320"/>
        <w:tab w:val="right" w:pos="8640"/>
      </w:tabs>
    </w:pPr>
  </w:style>
  <w:style w:type="character" w:customStyle="1" w:styleId="HeaderChar">
    <w:name w:val="Header Char"/>
    <w:basedOn w:val="DefaultParagraphFont"/>
    <w:link w:val="Header"/>
    <w:uiPriority w:val="99"/>
    <w:rsid w:val="00BF0AB8"/>
    <w:rPr>
      <w:rFonts w:ascii="Perpetua" w:eastAsia="Perpetua" w:hAnsi="Perpetua" w:cs="Times New Roman"/>
      <w:color w:val="000000"/>
      <w:kern w:val="0"/>
      <w:szCs w:val="20"/>
      <w:lang w:val="en-US" w:eastAsia="ja-JP" w:bidi="he-IL"/>
      <w14:ligatures w14:val="none"/>
    </w:rPr>
  </w:style>
  <w:style w:type="paragraph" w:customStyle="1" w:styleId="GrayText">
    <w:name w:val="Gray Text"/>
    <w:basedOn w:val="NoSpacing"/>
    <w:uiPriority w:val="35"/>
    <w:qFormat/>
    <w:rsid w:val="00BF0AB8"/>
    <w:rPr>
      <w:rFonts w:ascii="Franklin Gothic Book" w:hAnsi="Franklin Gothic Book"/>
      <w:sz w:val="20"/>
      <w:lang w:bidi="ar-SA"/>
    </w:rPr>
  </w:style>
  <w:style w:type="paragraph" w:styleId="BodyText">
    <w:name w:val="Body Text"/>
    <w:basedOn w:val="Normal"/>
    <w:link w:val="BodyTextChar"/>
    <w:rsid w:val="00BF0AB8"/>
    <w:pPr>
      <w:spacing w:after="0" w:line="240" w:lineRule="auto"/>
    </w:pPr>
    <w:rPr>
      <w:rFonts w:ascii="Tahoma" w:eastAsia="Times New Roman" w:hAnsi="Tahoma"/>
      <w:color w:val="auto"/>
      <w:szCs w:val="24"/>
      <w:lang w:val="x-none" w:eastAsia="en-US" w:bidi="ar-SA"/>
    </w:rPr>
  </w:style>
  <w:style w:type="character" w:customStyle="1" w:styleId="BodyTextChar">
    <w:name w:val="Body Text Char"/>
    <w:basedOn w:val="DefaultParagraphFont"/>
    <w:link w:val="BodyText"/>
    <w:rsid w:val="00BF0AB8"/>
    <w:rPr>
      <w:rFonts w:ascii="Tahoma" w:eastAsia="Times New Roman" w:hAnsi="Tahoma" w:cs="Times New Roman"/>
      <w:kern w:val="0"/>
      <w:szCs w:val="24"/>
      <w:lang w:val="x-none"/>
      <w14:ligatures w14:val="none"/>
    </w:rPr>
  </w:style>
  <w:style w:type="paragraph" w:styleId="BodyTextIndent2">
    <w:name w:val="Body Text Indent 2"/>
    <w:basedOn w:val="Normal"/>
    <w:link w:val="BodyTextIndent2Char"/>
    <w:unhideWhenUsed/>
    <w:rsid w:val="00BF0AB8"/>
    <w:pPr>
      <w:spacing w:after="120" w:line="480" w:lineRule="auto"/>
      <w:ind w:left="283"/>
    </w:pPr>
  </w:style>
  <w:style w:type="character" w:customStyle="1" w:styleId="BodyTextIndent2Char">
    <w:name w:val="Body Text Indent 2 Char"/>
    <w:basedOn w:val="DefaultParagraphFont"/>
    <w:link w:val="BodyTextIndent2"/>
    <w:rsid w:val="00BF0AB8"/>
    <w:rPr>
      <w:rFonts w:ascii="Perpetua" w:eastAsia="Perpetua" w:hAnsi="Perpetua" w:cs="Times New Roman"/>
      <w:color w:val="000000"/>
      <w:kern w:val="0"/>
      <w:szCs w:val="20"/>
      <w:lang w:val="en-US" w:eastAsia="ja-JP" w:bidi="he-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372</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snawpc@gmail.com</dc:creator>
  <cp:keywords/>
  <dc:description/>
  <cp:lastModifiedBy>snawpc@gmail.com</cp:lastModifiedBy>
  <cp:revision>5</cp:revision>
  <dcterms:created xsi:type="dcterms:W3CDTF">2023-10-03T12:25:00Z</dcterms:created>
  <dcterms:modified xsi:type="dcterms:W3CDTF">2023-10-03T13:28:00Z</dcterms:modified>
</cp:coreProperties>
</file>